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4"/>
          <w:szCs w:val="21"/>
        </w:rPr>
      </w:pPr>
      <w:r>
        <w:rPr>
          <w:rFonts w:hint="eastAsia" w:ascii="宋体" w:hAnsi="宋体" w:eastAsia="宋体"/>
          <w:b/>
          <w:sz w:val="24"/>
          <w:szCs w:val="21"/>
        </w:rPr>
        <w:t>常见问题及解答（202</w:t>
      </w:r>
      <w:r>
        <w:rPr>
          <w:rFonts w:ascii="宋体" w:hAnsi="宋体" w:eastAsia="宋体"/>
          <w:b/>
          <w:sz w:val="24"/>
          <w:szCs w:val="21"/>
        </w:rPr>
        <w:t>2</w:t>
      </w:r>
      <w:r>
        <w:rPr>
          <w:rFonts w:hint="eastAsia" w:ascii="宋体" w:hAnsi="宋体" w:eastAsia="宋体"/>
          <w:b/>
          <w:sz w:val="24"/>
          <w:szCs w:val="21"/>
        </w:rPr>
        <w:t>级提前批面试）</w:t>
      </w:r>
    </w:p>
    <w:p>
      <w:pPr>
        <w:jc w:val="center"/>
        <w:rPr>
          <w:rFonts w:ascii="宋体" w:hAnsi="宋体" w:eastAsia="宋体"/>
          <w:b/>
          <w:sz w:val="24"/>
          <w:szCs w:val="21"/>
        </w:rPr>
      </w:pPr>
    </w:p>
    <w:p>
      <w:pPr>
        <w:rPr>
          <w:rFonts w:ascii="宋体" w:hAnsi="宋体" w:eastAsia="宋体"/>
          <w:szCs w:val="21"/>
        </w:rPr>
      </w:pPr>
      <w:r>
        <w:rPr>
          <w:rFonts w:ascii="宋体" w:hAnsi="宋体" w:eastAsia="宋体"/>
          <w:szCs w:val="21"/>
        </w:rPr>
        <w:t>1.工作经历的年限如何计算？</w:t>
      </w:r>
    </w:p>
    <w:p>
      <w:pPr>
        <w:rPr>
          <w:rFonts w:ascii="宋体" w:hAnsi="宋体" w:eastAsia="宋体"/>
          <w:szCs w:val="21"/>
        </w:rPr>
      </w:pPr>
    </w:p>
    <w:p>
      <w:pPr>
        <w:rPr>
          <w:rFonts w:ascii="宋体" w:hAnsi="宋体" w:eastAsia="宋体"/>
          <w:szCs w:val="21"/>
        </w:rPr>
      </w:pPr>
      <w:r>
        <w:rPr>
          <w:rFonts w:hint="eastAsia" w:ascii="宋体" w:hAnsi="宋体" w:eastAsia="宋体"/>
          <w:szCs w:val="21"/>
        </w:rPr>
        <w:t>答：报考条件中对不同学历考生所要求的工作经历年限，是指从获得学历毕业证书（一般指每年的</w:t>
      </w:r>
      <w:r>
        <w:rPr>
          <w:rFonts w:ascii="宋体" w:hAnsi="宋体" w:eastAsia="宋体"/>
          <w:szCs w:val="21"/>
        </w:rPr>
        <w:t>7月份）</w:t>
      </w:r>
      <w:r>
        <w:rPr>
          <w:rFonts w:hint="eastAsia" w:ascii="宋体" w:hAnsi="宋体" w:eastAsia="宋体"/>
          <w:szCs w:val="21"/>
        </w:rPr>
        <w:t>至被M</w:t>
      </w:r>
      <w:r>
        <w:rPr>
          <w:rFonts w:ascii="宋体" w:hAnsi="宋体" w:eastAsia="宋体"/>
          <w:szCs w:val="21"/>
        </w:rPr>
        <w:t>BA</w:t>
      </w:r>
      <w:r>
        <w:rPr>
          <w:rFonts w:hint="eastAsia" w:ascii="宋体" w:hAnsi="宋体" w:eastAsia="宋体"/>
          <w:szCs w:val="21"/>
        </w:rPr>
        <w:t>项目</w:t>
      </w:r>
      <w:r>
        <w:rPr>
          <w:rFonts w:ascii="宋体" w:hAnsi="宋体" w:eastAsia="宋体"/>
          <w:szCs w:val="21"/>
        </w:rPr>
        <w:t>录取</w:t>
      </w:r>
      <w:r>
        <w:rPr>
          <w:rFonts w:hint="eastAsia" w:ascii="宋体" w:hAnsi="宋体" w:eastAsia="宋体"/>
          <w:szCs w:val="21"/>
        </w:rPr>
        <w:t xml:space="preserve"> </w:t>
      </w:r>
      <w:r>
        <w:rPr>
          <w:rFonts w:ascii="宋体" w:hAnsi="宋体" w:eastAsia="宋体"/>
          <w:szCs w:val="21"/>
        </w:rPr>
        <w:t>（一般指每年的9月1日前）</w:t>
      </w:r>
      <w:r>
        <w:rPr>
          <w:rFonts w:hint="eastAsia" w:ascii="宋体" w:hAnsi="宋体" w:eastAsia="宋体"/>
          <w:szCs w:val="21"/>
        </w:rPr>
        <w:t>之间</w:t>
      </w:r>
      <w:r>
        <w:rPr>
          <w:rFonts w:ascii="宋体" w:hAnsi="宋体" w:eastAsia="宋体"/>
          <w:szCs w:val="21"/>
        </w:rPr>
        <w:t>的全职工作经历</w:t>
      </w:r>
      <w:r>
        <w:rPr>
          <w:rFonts w:hint="eastAsia" w:ascii="宋体" w:hAnsi="宋体" w:eastAsia="宋体"/>
          <w:szCs w:val="21"/>
        </w:rPr>
        <w:t>年限</w:t>
      </w:r>
      <w:r>
        <w:rPr>
          <w:rFonts w:ascii="宋体" w:hAnsi="宋体" w:eastAsia="宋体"/>
          <w:szCs w:val="21"/>
        </w:rPr>
        <w:t>。</w:t>
      </w:r>
    </w:p>
    <w:p>
      <w:pPr>
        <w:rPr>
          <w:rFonts w:ascii="宋体" w:hAnsi="宋体" w:eastAsia="宋体"/>
          <w:szCs w:val="21"/>
        </w:rPr>
      </w:pPr>
      <w:r>
        <w:rPr>
          <w:rFonts w:hint="eastAsia" w:ascii="宋体" w:hAnsi="宋体" w:eastAsia="宋体"/>
          <w:szCs w:val="21"/>
        </w:rPr>
        <w:t>达到下列年限的考生可申请2</w:t>
      </w:r>
      <w:r>
        <w:rPr>
          <w:rFonts w:ascii="宋体" w:hAnsi="宋体" w:eastAsia="宋体"/>
          <w:szCs w:val="21"/>
        </w:rPr>
        <w:t>022级提前批面试：大学本科毕业后有3年或3年以上工作经验（2019年9月1日前获得毕业证书）；大专毕业后有5年或5年以上工作经验（2017年9月1日前获得毕业证书）；已获硕士学位或博士学位并有2年或2年以上工作经验（2020年9月1日前获得学位证书）。</w:t>
      </w:r>
    </w:p>
    <w:p>
      <w:pPr>
        <w:rPr>
          <w:rFonts w:ascii="宋体" w:hAnsi="宋体" w:eastAsia="宋体"/>
          <w:szCs w:val="21"/>
        </w:rPr>
      </w:pPr>
    </w:p>
    <w:p>
      <w:pPr>
        <w:rPr>
          <w:rFonts w:ascii="宋体" w:hAnsi="宋体" w:eastAsia="宋体"/>
          <w:szCs w:val="21"/>
        </w:rPr>
      </w:pPr>
      <w:r>
        <w:rPr>
          <w:rFonts w:ascii="宋体" w:hAnsi="宋体" w:eastAsia="宋体"/>
          <w:szCs w:val="21"/>
        </w:rPr>
        <w:t>2.凭本科毕业证（无学位）可否报考？</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答：只要有教育部颁发的本科毕业证书，并且毕业后有</w:t>
      </w:r>
      <w:r>
        <w:rPr>
          <w:rFonts w:ascii="宋体" w:hAnsi="宋体" w:eastAsia="宋体"/>
          <w:szCs w:val="21"/>
        </w:rPr>
        <w:t>3年以上工作经验即可报考，不要求一定有学位。</w:t>
      </w:r>
    </w:p>
    <w:p>
      <w:pPr>
        <w:rPr>
          <w:rFonts w:ascii="宋体" w:hAnsi="宋体" w:eastAsia="宋体"/>
          <w:szCs w:val="21"/>
        </w:rPr>
      </w:pPr>
    </w:p>
    <w:p>
      <w:pPr>
        <w:rPr>
          <w:rFonts w:ascii="宋体" w:hAnsi="宋体" w:eastAsia="宋体"/>
          <w:szCs w:val="21"/>
        </w:rPr>
      </w:pPr>
      <w:r>
        <w:rPr>
          <w:rFonts w:ascii="宋体" w:hAnsi="宋体" w:eastAsia="宋体"/>
          <w:szCs w:val="21"/>
        </w:rPr>
        <w:t>3.辅修学位可以报名吗？</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答：凡获得结业证书、毕业证书、学位证书的辅修课程，均可填写在教育经历中。但不能以辅修学位报考。</w:t>
      </w:r>
    </w:p>
    <w:p>
      <w:pPr>
        <w:rPr>
          <w:rFonts w:ascii="宋体" w:hAnsi="宋体" w:eastAsia="宋体"/>
          <w:szCs w:val="21"/>
        </w:rPr>
      </w:pPr>
    </w:p>
    <w:p>
      <w:pPr>
        <w:rPr>
          <w:rFonts w:ascii="宋体" w:hAnsi="宋体" w:eastAsia="宋体"/>
          <w:szCs w:val="21"/>
        </w:rPr>
      </w:pPr>
      <w:r>
        <w:rPr>
          <w:rFonts w:ascii="宋体" w:hAnsi="宋体" w:eastAsia="宋体"/>
          <w:szCs w:val="21"/>
        </w:rPr>
        <w:t>4.专科毕业生是否可以报考？大专生在报考过程中是否有附加要求？</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答：可以报考，需符合专科毕业满5年以上工作经验的要求。此外，中财</w:t>
      </w:r>
      <w:r>
        <w:rPr>
          <w:rFonts w:ascii="宋体" w:hAnsi="宋体" w:eastAsia="宋体"/>
          <w:szCs w:val="21"/>
        </w:rPr>
        <w:t>MBA项目对大专毕业生报考没有附加要求，但在2022年3-4月复试阶段要求提交一份2000字左右的工商管理类的论文，不要求发表。</w:t>
      </w:r>
    </w:p>
    <w:p>
      <w:pPr>
        <w:rPr>
          <w:rFonts w:ascii="宋体" w:hAnsi="宋体" w:eastAsia="宋体"/>
          <w:szCs w:val="21"/>
        </w:rPr>
      </w:pPr>
    </w:p>
    <w:p>
      <w:pPr>
        <w:rPr>
          <w:rFonts w:ascii="宋体" w:hAnsi="宋体" w:eastAsia="宋体"/>
          <w:szCs w:val="21"/>
        </w:rPr>
      </w:pPr>
      <w:r>
        <w:rPr>
          <w:rFonts w:ascii="宋体" w:hAnsi="宋体" w:eastAsia="宋体"/>
          <w:szCs w:val="21"/>
        </w:rPr>
        <w:t>5.专科毕业后，又通过高教自考或成人教育（专升本）获得本科毕业证和学士学位证，以何种身份报考？</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答：专升本的考生，获得本科毕业证后，工作经验满</w:t>
      </w:r>
      <w:r>
        <w:rPr>
          <w:rFonts w:ascii="宋体" w:hAnsi="宋体" w:eastAsia="宋体"/>
          <w:szCs w:val="21"/>
        </w:rPr>
        <w:t>3年以上，即可以本科身份报考；工作经验不满3年的，仍然要以专科身份报考。如持有党校毕业文凭，只有参加全国成人教育考试获得的学历才可被承认。</w:t>
      </w:r>
    </w:p>
    <w:p>
      <w:pPr>
        <w:rPr>
          <w:rFonts w:ascii="宋体" w:hAnsi="宋体" w:eastAsia="宋体"/>
          <w:szCs w:val="21"/>
        </w:rPr>
      </w:pPr>
    </w:p>
    <w:p>
      <w:pPr>
        <w:rPr>
          <w:rFonts w:ascii="宋体" w:hAnsi="宋体" w:eastAsia="宋体"/>
          <w:szCs w:val="21"/>
        </w:rPr>
      </w:pPr>
      <w:r>
        <w:rPr>
          <w:rFonts w:ascii="宋体" w:hAnsi="宋体" w:eastAsia="宋体"/>
          <w:szCs w:val="21"/>
        </w:rPr>
        <w:t>6.有硕士学位的考生能否报考工商管理硕士？</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答：已获硕士学位且有</w:t>
      </w:r>
      <w:r>
        <w:rPr>
          <w:rFonts w:ascii="宋体" w:hAnsi="宋体" w:eastAsia="宋体"/>
          <w:szCs w:val="21"/>
        </w:rPr>
        <w:t>2年或2年以上工作经历者可以硕士学位报考。如果获得硕士学位后的工作经历不满两年，只能以本科身份报考且需要本科毕业后工作经验满3年。</w:t>
      </w:r>
    </w:p>
    <w:p>
      <w:pPr>
        <w:rPr>
          <w:rFonts w:ascii="宋体" w:hAnsi="宋体" w:eastAsia="宋体"/>
          <w:szCs w:val="21"/>
        </w:rPr>
      </w:pPr>
    </w:p>
    <w:p>
      <w:pPr>
        <w:rPr>
          <w:rFonts w:ascii="宋体" w:hAnsi="宋体" w:eastAsia="宋体"/>
          <w:szCs w:val="21"/>
        </w:rPr>
      </w:pPr>
      <w:r>
        <w:rPr>
          <w:rFonts w:ascii="宋体" w:hAnsi="宋体" w:eastAsia="宋体"/>
          <w:szCs w:val="21"/>
        </w:rPr>
        <w:t>7.获得双学士学位可否按照硕士学位报考中财MBA项目？</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答：不可以。获得双学士学位也要按本科学历身份报考。</w:t>
      </w:r>
    </w:p>
    <w:p>
      <w:pPr>
        <w:rPr>
          <w:rFonts w:ascii="宋体" w:hAnsi="宋体" w:eastAsia="宋体"/>
          <w:szCs w:val="21"/>
        </w:rPr>
      </w:pPr>
    </w:p>
    <w:p>
      <w:pPr>
        <w:rPr>
          <w:rFonts w:ascii="宋体" w:hAnsi="宋体" w:eastAsia="宋体"/>
          <w:szCs w:val="21"/>
        </w:rPr>
      </w:pPr>
      <w:r>
        <w:rPr>
          <w:rFonts w:ascii="宋体" w:hAnsi="宋体" w:eastAsia="宋体"/>
          <w:szCs w:val="21"/>
        </w:rPr>
        <w:t>8.持本科肄业证书或本科结业证书可以报考中财MBA项目吗？</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答：如只有本科肄业证书，则不能报考。如持有国家承认学历的本科结业证，则按本科毕业生同等学历身份报考，即有</w:t>
      </w:r>
      <w:r>
        <w:rPr>
          <w:rFonts w:ascii="宋体" w:hAnsi="宋体" w:eastAsia="宋体"/>
          <w:szCs w:val="21"/>
        </w:rPr>
        <w:t>5年或5年以上工作经验（2017年9月1日前获得毕业证书），方可报考。</w:t>
      </w:r>
    </w:p>
    <w:p>
      <w:pPr>
        <w:rPr>
          <w:rFonts w:ascii="宋体" w:hAnsi="宋体" w:eastAsia="宋体"/>
          <w:szCs w:val="21"/>
        </w:rPr>
      </w:pPr>
    </w:p>
    <w:p>
      <w:pPr>
        <w:rPr>
          <w:rFonts w:ascii="宋体" w:hAnsi="宋体" w:eastAsia="宋体"/>
          <w:szCs w:val="21"/>
        </w:rPr>
      </w:pPr>
      <w:r>
        <w:rPr>
          <w:rFonts w:ascii="宋体" w:hAnsi="宋体" w:eastAsia="宋体"/>
          <w:szCs w:val="21"/>
        </w:rPr>
        <w:t>9.已获得港澳台地区或国外本科（硕士）学历学位的考生，可以报考吗？</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答：在港澳台地区或国外取得本科（硕士）学历学位的考生，须先到教育部相关部门进行学历认证。认证通过且本科（硕士）毕业后达到</w:t>
      </w:r>
      <w:r>
        <w:rPr>
          <w:rFonts w:ascii="宋体" w:hAnsi="宋体" w:eastAsia="宋体"/>
          <w:szCs w:val="21"/>
        </w:rPr>
        <w:t>3年（2年）或以上的工作年限，方可以本科（硕士）学历报考。</w:t>
      </w:r>
    </w:p>
    <w:p>
      <w:pPr>
        <w:rPr>
          <w:rFonts w:ascii="宋体" w:hAnsi="宋体" w:eastAsia="宋体"/>
          <w:szCs w:val="21"/>
        </w:rPr>
      </w:pPr>
    </w:p>
    <w:p>
      <w:pPr>
        <w:rPr>
          <w:rFonts w:ascii="宋体" w:hAnsi="宋体" w:eastAsia="宋体"/>
          <w:szCs w:val="21"/>
        </w:rPr>
      </w:pPr>
      <w:r>
        <w:rPr>
          <w:rFonts w:ascii="宋体" w:hAnsi="宋体" w:eastAsia="宋体"/>
          <w:szCs w:val="21"/>
        </w:rPr>
        <w:t>10.对现役军人报考有何限制条件？</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答：现役军人与其他人员报考资格要求相同，但录取后不转户、不转档，并需要签订定向培养就业协议。</w:t>
      </w:r>
    </w:p>
    <w:p>
      <w:pPr>
        <w:rPr>
          <w:rFonts w:ascii="宋体" w:hAnsi="宋体" w:eastAsia="宋体"/>
          <w:szCs w:val="21"/>
        </w:rPr>
      </w:pPr>
    </w:p>
    <w:p>
      <w:pPr>
        <w:rPr>
          <w:rFonts w:ascii="宋体" w:hAnsi="宋体" w:eastAsia="宋体"/>
          <w:szCs w:val="21"/>
        </w:rPr>
      </w:pPr>
      <w:r>
        <w:rPr>
          <w:rFonts w:ascii="宋体" w:hAnsi="宋体" w:eastAsia="宋体"/>
          <w:szCs w:val="21"/>
        </w:rPr>
        <w:t>11.全日制和非全日制的学习方式如何界定和管理？</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w:t>
      </w:r>
      <w:r>
        <w:rPr>
          <w:rFonts w:ascii="宋体" w:hAnsi="宋体" w:eastAsia="宋体"/>
          <w:szCs w:val="21"/>
        </w:rPr>
        <w:t>关于全日制、非全日制学习方式的界定和管理，详见教育部网站（http://www.moe.edu.cn）所列《教育部办公厅关于统筹全日制和非全日制研究生管理工作的通知》（教研厅〔2016〕2号）。</w:t>
      </w:r>
    </w:p>
    <w:p>
      <w:pPr>
        <w:rPr>
          <w:rFonts w:ascii="宋体" w:hAnsi="宋体" w:eastAsia="宋体"/>
          <w:szCs w:val="21"/>
        </w:rPr>
      </w:pPr>
    </w:p>
    <w:p>
      <w:pPr>
        <w:rPr>
          <w:rFonts w:ascii="宋体" w:hAnsi="宋体" w:eastAsia="宋体"/>
          <w:szCs w:val="21"/>
        </w:rPr>
      </w:pPr>
      <w:r>
        <w:rPr>
          <w:rFonts w:hint="eastAsia" w:ascii="宋体" w:hAnsi="宋体" w:eastAsia="宋体"/>
          <w:szCs w:val="21"/>
        </w:rPr>
        <w:t>12.</w:t>
      </w:r>
      <w:r>
        <w:rPr>
          <w:rFonts w:ascii="宋体" w:hAnsi="宋体" w:eastAsia="宋体"/>
        </w:rPr>
        <w:t>中财MBA的全日制和非全日制有何主要异同点？</w:t>
      </w:r>
      <w:r>
        <w:rPr>
          <w:rFonts w:hint="eastAsia" w:ascii="宋体" w:hAnsi="宋体" w:eastAsia="宋体"/>
        </w:rPr>
        <w:t xml:space="preserve"> </w:t>
      </w:r>
    </w:p>
    <w:p>
      <w:pPr>
        <w:rPr>
          <w:rFonts w:ascii="宋体" w:hAnsi="宋体" w:eastAsia="宋体"/>
        </w:rPr>
      </w:pPr>
    </w:p>
    <w:p>
      <w:pPr>
        <w:rPr>
          <w:rFonts w:ascii="宋体" w:hAnsi="宋体" w:eastAsia="宋体"/>
        </w:rPr>
      </w:pPr>
      <w:r>
        <w:rPr>
          <w:rFonts w:hint="eastAsia" w:ascii="宋体" w:hAnsi="宋体" w:eastAsia="宋体"/>
        </w:rPr>
        <w:t>答：中财</w:t>
      </w:r>
      <w:r>
        <w:rPr>
          <w:rFonts w:ascii="宋体" w:hAnsi="宋体" w:eastAsia="宋体"/>
        </w:rPr>
        <w:t>MBA的全日制和非全日制的主要异同点如下：</w:t>
      </w:r>
    </w:p>
    <w:tbl>
      <w:tblPr>
        <w:tblStyle w:val="11"/>
        <w:tblW w:w="8296" w:type="dxa"/>
        <w:tblInd w:w="0" w:type="dxa"/>
        <w:tblLayout w:type="fixed"/>
        <w:tblCellMar>
          <w:top w:w="15" w:type="dxa"/>
          <w:left w:w="15" w:type="dxa"/>
          <w:bottom w:w="15" w:type="dxa"/>
          <w:right w:w="15" w:type="dxa"/>
        </w:tblCellMar>
      </w:tblPr>
      <w:tblGrid>
        <w:gridCol w:w="1698"/>
        <w:gridCol w:w="3401"/>
        <w:gridCol w:w="992"/>
        <w:gridCol w:w="2205"/>
      </w:tblGrid>
      <w:tr>
        <w:tblPrEx>
          <w:tblLayout w:type="fixed"/>
          <w:tblCellMar>
            <w:top w:w="15" w:type="dxa"/>
            <w:left w:w="15" w:type="dxa"/>
            <w:bottom w:w="15" w:type="dxa"/>
            <w:right w:w="15" w:type="dxa"/>
          </w:tblCellMar>
        </w:tblPrEx>
        <w:trPr>
          <w:trHeight w:val="420" w:hRule="atLeast"/>
        </w:trPr>
        <w:tc>
          <w:tcPr>
            <w:tcW w:w="1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szCs w:val="21"/>
              </w:rPr>
              <w:t>学习方式</w:t>
            </w:r>
          </w:p>
        </w:tc>
        <w:tc>
          <w:tcPr>
            <w:tcW w:w="3401"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全日制</w:t>
            </w:r>
          </w:p>
        </w:tc>
        <w:tc>
          <w:tcPr>
            <w:tcW w:w="319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非全日制</w:t>
            </w:r>
          </w:p>
        </w:tc>
      </w:tr>
      <w:tr>
        <w:tblPrEx>
          <w:tblLayout w:type="fixed"/>
          <w:tblCellMar>
            <w:top w:w="15" w:type="dxa"/>
            <w:left w:w="15" w:type="dxa"/>
            <w:bottom w:w="15" w:type="dxa"/>
            <w:right w:w="15" w:type="dxa"/>
          </w:tblCellMar>
        </w:tblPrEx>
        <w:trPr>
          <w:trHeight w:val="420" w:hRule="atLeast"/>
        </w:trPr>
        <w:tc>
          <w:tcPr>
            <w:tcW w:w="1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班型</w:t>
            </w:r>
          </w:p>
        </w:tc>
        <w:tc>
          <w:tcPr>
            <w:tcW w:w="34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国际班</w:t>
            </w:r>
          </w:p>
        </w:tc>
        <w:tc>
          <w:tcPr>
            <w:tcW w:w="992" w:type="dxa"/>
            <w:tcBorders>
              <w:left w:val="single" w:color="000000" w:sz="4" w:space="0"/>
              <w:right w:val="single" w:color="000000" w:sz="4" w:space="0"/>
            </w:tcBorders>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周末班</w:t>
            </w:r>
          </w:p>
        </w:tc>
        <w:tc>
          <w:tcPr>
            <w:tcW w:w="2205" w:type="dxa"/>
            <w:tcBorders>
              <w:left w:val="single" w:color="000000" w:sz="4" w:space="0"/>
              <w:right w:val="single" w:color="000000" w:sz="4" w:space="0"/>
            </w:tcBorders>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集中班</w:t>
            </w:r>
          </w:p>
        </w:tc>
      </w:tr>
      <w:tr>
        <w:tblPrEx>
          <w:tblLayout w:type="fixed"/>
          <w:tblCellMar>
            <w:top w:w="15" w:type="dxa"/>
            <w:left w:w="15" w:type="dxa"/>
            <w:bottom w:w="15" w:type="dxa"/>
            <w:right w:w="15" w:type="dxa"/>
          </w:tblCellMar>
        </w:tblPrEx>
        <w:trPr>
          <w:trHeight w:val="840" w:hRule="atLeast"/>
        </w:trPr>
        <w:tc>
          <w:tcPr>
            <w:tcW w:w="1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上课时间（寒暑假正常放假）</w:t>
            </w:r>
          </w:p>
        </w:tc>
        <w:tc>
          <w:tcPr>
            <w:tcW w:w="3401"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工作日白天为主（脱产）</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每周六日</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每月4天（月末周四至周日，如遇节假日调整，以学校通知为准）</w:t>
            </w:r>
          </w:p>
        </w:tc>
      </w:tr>
      <w:tr>
        <w:tblPrEx>
          <w:tblLayout w:type="fixed"/>
          <w:tblCellMar>
            <w:top w:w="15" w:type="dxa"/>
            <w:left w:w="15" w:type="dxa"/>
            <w:bottom w:w="15" w:type="dxa"/>
            <w:right w:w="15" w:type="dxa"/>
          </w:tblCellMar>
        </w:tblPrEx>
        <w:trPr>
          <w:trHeight w:val="420" w:hRule="atLeast"/>
        </w:trPr>
        <w:tc>
          <w:tcPr>
            <w:tcW w:w="1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课程学期</w:t>
            </w:r>
          </w:p>
        </w:tc>
        <w:tc>
          <w:tcPr>
            <w:tcW w:w="3401"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2学期</w:t>
            </w:r>
          </w:p>
        </w:tc>
        <w:tc>
          <w:tcPr>
            <w:tcW w:w="319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lang w:bidi="ar"/>
              </w:rPr>
              <w:t>2学期</w:t>
            </w:r>
          </w:p>
        </w:tc>
      </w:tr>
      <w:tr>
        <w:tblPrEx>
          <w:tblLayout w:type="fixed"/>
          <w:tblCellMar>
            <w:top w:w="15" w:type="dxa"/>
            <w:left w:w="15" w:type="dxa"/>
            <w:bottom w:w="15" w:type="dxa"/>
            <w:right w:w="15" w:type="dxa"/>
          </w:tblCellMar>
        </w:tblPrEx>
        <w:trPr>
          <w:trHeight w:val="90" w:hRule="atLeast"/>
        </w:trPr>
        <w:tc>
          <w:tcPr>
            <w:tcW w:w="1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招生人数</w:t>
            </w:r>
          </w:p>
        </w:tc>
        <w:tc>
          <w:tcPr>
            <w:tcW w:w="3401" w:type="dxa"/>
            <w:tcBorders>
              <w:top w:val="single" w:color="000000" w:sz="4" w:space="0"/>
              <w:left w:val="single" w:color="000000" w:sz="4" w:space="0"/>
              <w:bottom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待定</w:t>
            </w:r>
            <w:r>
              <w:rPr>
                <w:rFonts w:hint="eastAsia" w:ascii="宋体" w:hAnsi="宋体" w:eastAsia="宋体" w:cs="宋体"/>
                <w:color w:val="000000"/>
                <w:kern w:val="0"/>
                <w:szCs w:val="21"/>
                <w:lang w:bidi="ar"/>
              </w:rPr>
              <w:t>（以9月校研究生院公布为准）</w:t>
            </w:r>
          </w:p>
        </w:tc>
        <w:tc>
          <w:tcPr>
            <w:tcW w:w="3197" w:type="dxa"/>
            <w:gridSpan w:val="2"/>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待定</w:t>
            </w:r>
            <w:r>
              <w:rPr>
                <w:rFonts w:hint="eastAsia" w:ascii="宋体" w:hAnsi="宋体" w:eastAsia="宋体" w:cs="宋体"/>
                <w:color w:val="000000"/>
                <w:kern w:val="0"/>
                <w:szCs w:val="21"/>
                <w:lang w:bidi="ar"/>
              </w:rPr>
              <w:t>（以9月校研究生院公布为准）</w:t>
            </w:r>
          </w:p>
        </w:tc>
      </w:tr>
      <w:tr>
        <w:tblPrEx>
          <w:tblLayout w:type="fixed"/>
          <w:tblCellMar>
            <w:top w:w="15" w:type="dxa"/>
            <w:left w:w="15" w:type="dxa"/>
            <w:bottom w:w="15" w:type="dxa"/>
            <w:right w:w="15" w:type="dxa"/>
          </w:tblCellMar>
        </w:tblPrEx>
        <w:trPr>
          <w:trHeight w:val="420" w:hRule="atLeast"/>
        </w:trPr>
        <w:tc>
          <w:tcPr>
            <w:tcW w:w="1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学费</w:t>
            </w:r>
          </w:p>
        </w:tc>
        <w:tc>
          <w:tcPr>
            <w:tcW w:w="3401"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10.8万（分两年缴纳）</w:t>
            </w:r>
          </w:p>
        </w:tc>
        <w:tc>
          <w:tcPr>
            <w:tcW w:w="3197" w:type="dxa"/>
            <w:gridSpan w:val="2"/>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lang w:bidi="ar"/>
              </w:rPr>
              <w:t>16.8万（分两年缴纳）</w:t>
            </w:r>
          </w:p>
        </w:tc>
      </w:tr>
      <w:tr>
        <w:tblPrEx>
          <w:tblLayout w:type="fixed"/>
          <w:tblCellMar>
            <w:top w:w="15" w:type="dxa"/>
            <w:left w:w="15" w:type="dxa"/>
            <w:bottom w:w="15" w:type="dxa"/>
            <w:right w:w="15" w:type="dxa"/>
          </w:tblCellMar>
        </w:tblPrEx>
        <w:trPr>
          <w:trHeight w:val="504" w:hRule="atLeast"/>
        </w:trPr>
        <w:tc>
          <w:tcPr>
            <w:tcW w:w="1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学制</w:t>
            </w:r>
          </w:p>
        </w:tc>
        <w:tc>
          <w:tcPr>
            <w:tcW w:w="3401"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2年</w:t>
            </w:r>
          </w:p>
        </w:tc>
        <w:tc>
          <w:tcPr>
            <w:tcW w:w="3197" w:type="dxa"/>
            <w:gridSpan w:val="2"/>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2年</w:t>
            </w:r>
          </w:p>
        </w:tc>
      </w:tr>
      <w:tr>
        <w:tblPrEx>
          <w:tblLayout w:type="fixed"/>
          <w:tblCellMar>
            <w:top w:w="15" w:type="dxa"/>
            <w:left w:w="15" w:type="dxa"/>
            <w:bottom w:w="15" w:type="dxa"/>
            <w:right w:w="15" w:type="dxa"/>
          </w:tblCellMar>
        </w:tblPrEx>
        <w:trPr>
          <w:trHeight w:val="1163" w:hRule="atLeast"/>
        </w:trPr>
        <w:tc>
          <w:tcPr>
            <w:tcW w:w="1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报考类别</w:t>
            </w:r>
          </w:p>
        </w:tc>
        <w:tc>
          <w:tcPr>
            <w:tcW w:w="34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招收定向就业或非定向就业</w:t>
            </w:r>
          </w:p>
        </w:tc>
        <w:tc>
          <w:tcPr>
            <w:tcW w:w="3197"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只招收定向就业</w:t>
            </w:r>
          </w:p>
        </w:tc>
      </w:tr>
      <w:tr>
        <w:tblPrEx>
          <w:tblLayout w:type="fixed"/>
          <w:tblCellMar>
            <w:top w:w="15" w:type="dxa"/>
            <w:left w:w="15" w:type="dxa"/>
            <w:bottom w:w="15" w:type="dxa"/>
            <w:right w:w="15" w:type="dxa"/>
          </w:tblCellMar>
        </w:tblPrEx>
        <w:trPr>
          <w:trHeight w:val="859" w:hRule="atLeast"/>
        </w:trPr>
        <w:tc>
          <w:tcPr>
            <w:tcW w:w="1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户档政策</w:t>
            </w:r>
          </w:p>
        </w:tc>
        <w:tc>
          <w:tcPr>
            <w:tcW w:w="34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定向就业：不转入档案和户口</w:t>
            </w:r>
          </w:p>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非定向就业：转入档案，户口自愿</w:t>
            </w:r>
          </w:p>
        </w:tc>
        <w:tc>
          <w:tcPr>
            <w:tcW w:w="31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定向就业：不转入档案和户口</w:t>
            </w:r>
          </w:p>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994" w:hRule="atLeast"/>
        </w:trPr>
        <w:tc>
          <w:tcPr>
            <w:tcW w:w="1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 xml:space="preserve">授课语言 </w:t>
            </w:r>
          </w:p>
        </w:tc>
        <w:tc>
          <w:tcPr>
            <w:tcW w:w="34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szCs w:val="21"/>
              </w:rPr>
              <w:t xml:space="preserve"> </w:t>
            </w:r>
            <w:r>
              <w:rPr>
                <w:rFonts w:ascii="宋体" w:hAnsi="宋体" w:eastAsia="宋体" w:cs="宋体"/>
                <w:color w:val="000000"/>
                <w:szCs w:val="21"/>
              </w:rPr>
              <w:t xml:space="preserve"> </w:t>
            </w:r>
            <w:r>
              <w:rPr>
                <w:rFonts w:hint="eastAsia" w:ascii="宋体" w:hAnsi="宋体" w:eastAsia="宋体" w:cs="宋体"/>
                <w:color w:val="000000"/>
                <w:szCs w:val="21"/>
              </w:rPr>
              <w:t>英文（核心模块课程）+中文（除上述模块外的课程）</w:t>
            </w:r>
          </w:p>
        </w:tc>
        <w:tc>
          <w:tcPr>
            <w:tcW w:w="31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highlight w:val="yellow"/>
                <w:lang w:bidi="ar"/>
              </w:rPr>
            </w:pPr>
            <w:r>
              <w:rPr>
                <w:rFonts w:hint="eastAsia" w:ascii="宋体" w:hAnsi="宋体" w:eastAsia="宋体" w:cs="宋体"/>
                <w:color w:val="000000"/>
                <w:kern w:val="0"/>
                <w:szCs w:val="21"/>
                <w:lang w:bidi="ar"/>
              </w:rPr>
              <w:t>中文</w:t>
            </w:r>
          </w:p>
        </w:tc>
      </w:tr>
      <w:tr>
        <w:tblPrEx>
          <w:tblLayout w:type="fixed"/>
          <w:tblCellMar>
            <w:top w:w="15" w:type="dxa"/>
            <w:left w:w="15" w:type="dxa"/>
            <w:bottom w:w="15" w:type="dxa"/>
            <w:right w:w="15" w:type="dxa"/>
          </w:tblCellMar>
        </w:tblPrEx>
        <w:trPr>
          <w:trHeight w:val="994" w:hRule="atLeast"/>
        </w:trPr>
        <w:tc>
          <w:tcPr>
            <w:tcW w:w="1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研究方向</w:t>
            </w:r>
          </w:p>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lang w:bidi="ar"/>
              </w:rPr>
              <w:t>（</w:t>
            </w:r>
            <w:r>
              <w:rPr>
                <w:rFonts w:ascii="宋体" w:hAnsi="宋体" w:eastAsia="宋体" w:cs="宋体"/>
                <w:color w:val="000000"/>
                <w:kern w:val="0"/>
                <w:szCs w:val="21"/>
                <w:lang w:bidi="ar"/>
              </w:rPr>
              <w:t>2022级可能开设新的研究方向，敬请关注</w:t>
            </w:r>
            <w:r>
              <w:rPr>
                <w:rFonts w:hint="eastAsia" w:ascii="宋体" w:hAnsi="宋体" w:eastAsia="宋体" w:cs="宋体"/>
                <w:color w:val="000000"/>
                <w:kern w:val="0"/>
                <w:szCs w:val="21"/>
                <w:lang w:bidi="ar"/>
              </w:rPr>
              <w:t>）</w:t>
            </w:r>
          </w:p>
          <w:p>
            <w:pPr>
              <w:widowControl/>
              <w:jc w:val="center"/>
              <w:textAlignment w:val="center"/>
              <w:rPr>
                <w:rFonts w:ascii="宋体" w:hAnsi="宋体" w:eastAsia="宋体" w:cs="宋体"/>
                <w:b/>
                <w:bCs/>
                <w:color w:val="000000"/>
                <w:szCs w:val="21"/>
              </w:rPr>
            </w:pPr>
          </w:p>
        </w:tc>
        <w:tc>
          <w:tcPr>
            <w:tcW w:w="34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szCs w:val="21"/>
              </w:rPr>
              <w:t xml:space="preserve">        国际工商管理</w:t>
            </w:r>
          </w:p>
        </w:tc>
        <w:tc>
          <w:tcPr>
            <w:tcW w:w="31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highlight w:val="yellow"/>
                <w:lang w:bidi="ar"/>
              </w:rPr>
            </w:pPr>
          </w:p>
          <w:p>
            <w:pPr>
              <w:widowControl/>
              <w:textAlignment w:val="center"/>
              <w:rPr>
                <w:rFonts w:ascii="宋体" w:hAnsi="宋体" w:eastAsia="宋体" w:cs="宋体"/>
                <w:color w:val="000000"/>
                <w:kern w:val="0"/>
                <w:szCs w:val="21"/>
                <w:lang w:bidi="ar"/>
              </w:rPr>
            </w:pPr>
            <w:r>
              <w:rPr>
                <w:rFonts w:hint="eastAsia" w:ascii="宋体" w:hAnsi="宋体" w:eastAsia="宋体" w:cs="宋体"/>
                <w:b/>
                <w:bCs/>
                <w:color w:val="000000"/>
                <w:kern w:val="0"/>
                <w:szCs w:val="21"/>
                <w:lang w:bidi="ar"/>
              </w:rPr>
              <w:t>周末班：</w:t>
            </w:r>
            <w:r>
              <w:rPr>
                <w:rFonts w:hint="eastAsia" w:ascii="宋体" w:hAnsi="宋体" w:eastAsia="宋体" w:cs="宋体"/>
                <w:color w:val="000000"/>
                <w:kern w:val="0"/>
                <w:szCs w:val="21"/>
                <w:lang w:bidi="ar"/>
              </w:rPr>
              <w:t xml:space="preserve">1、金融管理2、会计与财务管理 3、企业管理4、金融与大数据营销 </w:t>
            </w:r>
          </w:p>
          <w:p>
            <w:pPr>
              <w:widowControl/>
              <w:textAlignment w:val="center"/>
              <w:rPr>
                <w:rFonts w:ascii="宋体" w:hAnsi="宋体" w:eastAsia="宋体" w:cs="宋体"/>
                <w:color w:val="000000"/>
                <w:kern w:val="0"/>
                <w:szCs w:val="21"/>
                <w:lang w:bidi="ar"/>
              </w:rPr>
            </w:pPr>
            <w:r>
              <w:rPr>
                <w:rFonts w:hint="eastAsia" w:ascii="宋体" w:hAnsi="宋体" w:eastAsia="宋体" w:cs="宋体"/>
                <w:b/>
                <w:bCs/>
                <w:color w:val="000000"/>
                <w:kern w:val="0"/>
                <w:szCs w:val="21"/>
                <w:lang w:bidi="ar"/>
              </w:rPr>
              <w:t>集中班：</w:t>
            </w:r>
            <w:r>
              <w:rPr>
                <w:rFonts w:hint="eastAsia" w:ascii="宋体" w:hAnsi="宋体" w:eastAsia="宋体" w:cs="宋体"/>
                <w:color w:val="000000"/>
                <w:kern w:val="0"/>
                <w:szCs w:val="21"/>
                <w:lang w:bidi="ar"/>
              </w:rPr>
              <w:t xml:space="preserve"> 金融管理</w:t>
            </w:r>
          </w:p>
          <w:p>
            <w:pPr>
              <w:widowControl/>
              <w:textAlignment w:val="center"/>
              <w:rPr>
                <w:rFonts w:ascii="宋体" w:hAnsi="宋体" w:eastAsia="宋体" w:cs="宋体"/>
                <w:color w:val="000000"/>
                <w:szCs w:val="21"/>
                <w:highlight w:val="yellow"/>
              </w:rPr>
            </w:pPr>
          </w:p>
        </w:tc>
      </w:tr>
    </w:tbl>
    <w:p>
      <w:pPr>
        <w:rPr>
          <w:rFonts w:ascii="宋体" w:hAnsi="宋体" w:eastAsia="宋体"/>
          <w:szCs w:val="21"/>
        </w:rPr>
      </w:pPr>
    </w:p>
    <w:p>
      <w:pPr>
        <w:rPr>
          <w:rFonts w:ascii="宋体" w:hAnsi="宋体" w:eastAsia="宋体"/>
          <w:szCs w:val="21"/>
        </w:rPr>
      </w:pPr>
    </w:p>
    <w:p>
      <w:pPr>
        <w:rPr>
          <w:rFonts w:ascii="宋体" w:hAnsi="宋体" w:eastAsia="宋体"/>
          <w:szCs w:val="21"/>
        </w:rPr>
      </w:pPr>
      <w:r>
        <w:rPr>
          <w:rFonts w:ascii="宋体" w:hAnsi="宋体" w:eastAsia="宋体"/>
          <w:szCs w:val="21"/>
        </w:rPr>
        <w:t>13.全日制和非全日制学生的毕业证书及学位证书有何区别？</w:t>
      </w:r>
    </w:p>
    <w:p>
      <w:pPr>
        <w:rPr>
          <w:rFonts w:ascii="宋体" w:hAnsi="宋体" w:eastAsia="宋体"/>
          <w:szCs w:val="21"/>
        </w:rPr>
      </w:pPr>
      <w:r>
        <w:rPr>
          <w:rFonts w:ascii="宋体" w:hAnsi="宋体" w:eastAsia="宋体"/>
          <w:szCs w:val="21"/>
        </w:rPr>
        <w:t xml:space="preserve"> </w:t>
      </w:r>
    </w:p>
    <w:p>
      <w:pPr>
        <w:rPr>
          <w:rFonts w:ascii="宋体" w:hAnsi="宋体" w:eastAsia="宋体"/>
          <w:szCs w:val="21"/>
        </w:rPr>
      </w:pPr>
      <w:r>
        <w:rPr>
          <w:rFonts w:hint="eastAsia" w:ascii="宋体" w:hAnsi="宋体" w:eastAsia="宋体"/>
          <w:szCs w:val="21"/>
        </w:rPr>
        <w:t>答：全日制学生的毕业证书将注明“全日制”，非全日制学生的毕业证书将注明“非全日制”。两者毕业证书均不注明研究方向和招生类别。学位证书无区别。</w:t>
      </w:r>
    </w:p>
    <w:p>
      <w:pPr>
        <w:rPr>
          <w:rFonts w:ascii="宋体" w:hAnsi="宋体" w:eastAsia="宋体"/>
          <w:szCs w:val="21"/>
        </w:rPr>
      </w:pPr>
    </w:p>
    <w:p>
      <w:pPr>
        <w:rPr>
          <w:rFonts w:ascii="宋体" w:hAnsi="宋体" w:eastAsia="宋体"/>
          <w:szCs w:val="21"/>
        </w:rPr>
      </w:pPr>
      <w:r>
        <w:rPr>
          <w:rFonts w:ascii="宋体" w:hAnsi="宋体" w:eastAsia="宋体"/>
          <w:szCs w:val="21"/>
        </w:rPr>
        <w:t>14.中财MBA学生的户口和档案有什么相关政策？</w:t>
      </w:r>
    </w:p>
    <w:p>
      <w:pPr>
        <w:rPr>
          <w:rFonts w:ascii="宋体" w:hAnsi="宋体" w:eastAsia="宋体"/>
          <w:szCs w:val="21"/>
        </w:rPr>
      </w:pPr>
      <w:r>
        <w:rPr>
          <w:rFonts w:hint="eastAsia" w:ascii="宋体" w:hAnsi="宋体" w:eastAsia="宋体"/>
          <w:szCs w:val="21"/>
        </w:rPr>
        <w:t xml:space="preserve"> </w:t>
      </w:r>
    </w:p>
    <w:p>
      <w:pPr>
        <w:tabs>
          <w:tab w:val="left" w:pos="312"/>
        </w:tabs>
        <w:rPr>
          <w:rFonts w:ascii="宋体" w:hAnsi="宋体" w:eastAsia="宋体"/>
          <w:szCs w:val="21"/>
        </w:rPr>
      </w:pPr>
      <w:r>
        <w:rPr>
          <w:rFonts w:hint="eastAsia" w:ascii="宋体" w:hAnsi="宋体" w:eastAsia="宋体"/>
          <w:szCs w:val="21"/>
        </w:rPr>
        <w:t>答：中财</w:t>
      </w:r>
      <w:r>
        <w:rPr>
          <w:rFonts w:ascii="宋体" w:hAnsi="宋体" w:eastAsia="宋体"/>
          <w:szCs w:val="21"/>
        </w:rPr>
        <w:t>MBA学生的户口和档案的政策取决于考生的报考类别， 全日制考生可选定向就业或非定向就业，非全日制考生只能选择定向就业。定向就业考生不转入户口和档案，非定向就业考生必须转入档案，户口实行自愿原则。</w:t>
      </w:r>
    </w:p>
    <w:p>
      <w:pPr>
        <w:tabs>
          <w:tab w:val="left" w:pos="312"/>
        </w:tabs>
        <w:rPr>
          <w:rFonts w:ascii="宋体" w:hAnsi="宋体" w:eastAsia="宋体"/>
          <w:szCs w:val="21"/>
        </w:rPr>
      </w:pPr>
    </w:p>
    <w:p>
      <w:pPr>
        <w:rPr>
          <w:rFonts w:ascii="宋体" w:hAnsi="宋体" w:eastAsia="宋体"/>
          <w:szCs w:val="21"/>
        </w:rPr>
      </w:pPr>
      <w:r>
        <w:rPr>
          <w:rFonts w:ascii="宋体" w:hAnsi="宋体" w:eastAsia="宋体"/>
          <w:szCs w:val="21"/>
        </w:rPr>
        <w:t>15.录取类别分定向就业和非定向就业，两者有什么区别？</w:t>
      </w:r>
    </w:p>
    <w:p>
      <w:pPr>
        <w:rPr>
          <w:rFonts w:ascii="宋体" w:hAnsi="宋体" w:eastAsia="宋体"/>
          <w:szCs w:val="21"/>
        </w:rPr>
      </w:pPr>
    </w:p>
    <w:p>
      <w:pPr>
        <w:tabs>
          <w:tab w:val="left" w:pos="312"/>
        </w:tabs>
        <w:rPr>
          <w:rFonts w:ascii="宋体" w:hAnsi="宋体" w:eastAsia="宋体"/>
          <w:szCs w:val="21"/>
        </w:rPr>
      </w:pPr>
      <w:r>
        <w:rPr>
          <w:rFonts w:hint="eastAsia" w:ascii="宋体" w:hAnsi="宋体" w:eastAsia="宋体"/>
          <w:szCs w:val="21"/>
        </w:rPr>
        <w:t>答：定向就业考生不转入档案和户口，不享受应届毕业生待遇，并且拟录取后需与定向就业单位及学校签订定向就业协议。非定向就业考生可转入档案和户口，可享受应届毕业生待遇。非全日制考生只能选择定向就业。全日制考生可选择定向就业或非定向就业。</w:t>
      </w:r>
    </w:p>
    <w:p>
      <w:pPr>
        <w:tabs>
          <w:tab w:val="left" w:pos="312"/>
        </w:tabs>
        <w:rPr>
          <w:rFonts w:ascii="宋体" w:hAnsi="宋体" w:eastAsia="宋体"/>
          <w:szCs w:val="21"/>
        </w:rPr>
      </w:pPr>
    </w:p>
    <w:p>
      <w:pPr>
        <w:tabs>
          <w:tab w:val="left" w:pos="312"/>
        </w:tabs>
        <w:rPr>
          <w:rFonts w:ascii="宋体" w:hAnsi="宋体" w:eastAsia="宋体"/>
          <w:szCs w:val="21"/>
        </w:rPr>
      </w:pPr>
      <w:r>
        <w:rPr>
          <w:rFonts w:ascii="宋体" w:hAnsi="宋体" w:eastAsia="宋体"/>
          <w:szCs w:val="21"/>
        </w:rPr>
        <w:t>16.</w:t>
      </w:r>
      <w:r>
        <w:rPr>
          <w:rFonts w:hint="eastAsia" w:ascii="宋体" w:hAnsi="宋体" w:eastAsia="宋体"/>
          <w:szCs w:val="21"/>
        </w:rPr>
        <w:t>非全日制</w:t>
      </w:r>
      <w:r>
        <w:rPr>
          <w:rFonts w:ascii="宋体" w:hAnsi="宋体" w:eastAsia="宋体"/>
          <w:szCs w:val="21"/>
        </w:rPr>
        <w:t>的</w:t>
      </w:r>
      <w:r>
        <w:rPr>
          <w:rFonts w:hint="eastAsia" w:ascii="宋体" w:hAnsi="宋体" w:eastAsia="宋体"/>
          <w:szCs w:val="21"/>
        </w:rPr>
        <w:t>录取类别的定向就业是</w:t>
      </w:r>
      <w:r>
        <w:rPr>
          <w:rFonts w:ascii="宋体" w:hAnsi="宋体" w:eastAsia="宋体"/>
          <w:szCs w:val="21"/>
        </w:rPr>
        <w:t>什么意思？</w:t>
      </w:r>
    </w:p>
    <w:p>
      <w:pPr>
        <w:rPr>
          <w:rFonts w:ascii="宋体" w:hAnsi="宋体" w:eastAsia="宋体"/>
          <w:szCs w:val="21"/>
        </w:rPr>
      </w:pPr>
    </w:p>
    <w:p>
      <w:pPr>
        <w:rPr>
          <w:rFonts w:ascii="宋体" w:hAnsi="宋体" w:eastAsia="宋体"/>
          <w:szCs w:val="21"/>
        </w:rPr>
      </w:pPr>
      <w:r>
        <w:rPr>
          <w:rFonts w:hint="eastAsia" w:ascii="宋体" w:hAnsi="宋体" w:eastAsia="宋体"/>
          <w:szCs w:val="21"/>
        </w:rPr>
        <w:t>答：“定向就业”指的是考生不转入档案和户口，不享受应届毕业生待遇，并且拟录取后需与定向就业单位及学校签订定向就业协议。</w:t>
      </w:r>
    </w:p>
    <w:p>
      <w:pPr>
        <w:rPr>
          <w:rFonts w:ascii="宋体" w:hAnsi="宋体" w:eastAsia="宋体"/>
          <w:szCs w:val="21"/>
        </w:rPr>
      </w:pPr>
    </w:p>
    <w:p>
      <w:pPr>
        <w:rPr>
          <w:rFonts w:ascii="宋体" w:hAnsi="宋体" w:eastAsia="宋体"/>
          <w:szCs w:val="21"/>
        </w:rPr>
      </w:pPr>
      <w:r>
        <w:rPr>
          <w:rFonts w:ascii="宋体" w:hAnsi="宋体" w:eastAsia="宋体"/>
          <w:szCs w:val="21"/>
        </w:rPr>
        <w:t>17.</w:t>
      </w:r>
      <w:r>
        <w:rPr>
          <w:rFonts w:hint="eastAsia" w:ascii="宋体" w:hAnsi="宋体" w:eastAsia="宋体"/>
          <w:szCs w:val="21"/>
        </w:rPr>
        <w:t>非全日制考生只能选择定向就业的录取类别吗？</w:t>
      </w:r>
    </w:p>
    <w:p>
      <w:pPr>
        <w:rPr>
          <w:rFonts w:ascii="宋体" w:hAnsi="宋体" w:eastAsia="宋体"/>
          <w:szCs w:val="21"/>
        </w:rPr>
      </w:pPr>
    </w:p>
    <w:p>
      <w:pPr>
        <w:rPr>
          <w:rFonts w:ascii="宋体" w:hAnsi="宋体" w:eastAsia="宋体"/>
          <w:szCs w:val="21"/>
        </w:rPr>
      </w:pPr>
      <w:r>
        <w:rPr>
          <w:rFonts w:hint="eastAsia" w:ascii="宋体" w:hAnsi="宋体" w:eastAsia="宋体"/>
          <w:szCs w:val="21"/>
        </w:rPr>
        <w:t>答：对，非全日制考生只能选择定向就业的录取类别。</w:t>
      </w:r>
    </w:p>
    <w:p>
      <w:pPr>
        <w:rPr>
          <w:rFonts w:ascii="宋体" w:hAnsi="宋体" w:eastAsia="宋体"/>
          <w:szCs w:val="21"/>
        </w:rPr>
      </w:pPr>
    </w:p>
    <w:p>
      <w:pPr>
        <w:rPr>
          <w:rFonts w:ascii="宋体" w:hAnsi="宋体" w:eastAsia="宋体"/>
          <w:szCs w:val="21"/>
        </w:rPr>
      </w:pPr>
      <w:r>
        <w:rPr>
          <w:rFonts w:ascii="宋体" w:hAnsi="宋体" w:eastAsia="宋体"/>
          <w:szCs w:val="21"/>
        </w:rPr>
        <w:t>18.全日制考生必须选择非定向就业吗？</w:t>
      </w:r>
    </w:p>
    <w:p>
      <w:pPr>
        <w:rPr>
          <w:rFonts w:ascii="宋体" w:hAnsi="宋体" w:eastAsia="宋体"/>
          <w:szCs w:val="21"/>
        </w:rPr>
      </w:pPr>
    </w:p>
    <w:p>
      <w:pPr>
        <w:rPr>
          <w:rFonts w:ascii="宋体" w:hAnsi="宋体" w:eastAsia="宋体"/>
          <w:szCs w:val="21"/>
        </w:rPr>
      </w:pPr>
      <w:r>
        <w:rPr>
          <w:rFonts w:hint="eastAsia" w:ascii="宋体" w:hAnsi="宋体" w:eastAsia="宋体"/>
          <w:szCs w:val="21"/>
        </w:rPr>
        <w:t>答：全日制考生可选非定向就业，也可选择定向就业。</w:t>
      </w:r>
    </w:p>
    <w:p>
      <w:pPr>
        <w:rPr>
          <w:rFonts w:ascii="宋体" w:hAnsi="宋体" w:eastAsia="宋体"/>
          <w:szCs w:val="21"/>
        </w:rPr>
      </w:pPr>
    </w:p>
    <w:p>
      <w:pPr>
        <w:rPr>
          <w:rFonts w:ascii="宋体" w:hAnsi="宋体" w:eastAsia="宋体"/>
          <w:szCs w:val="21"/>
        </w:rPr>
      </w:pPr>
      <w:r>
        <w:rPr>
          <w:rFonts w:ascii="宋体" w:hAnsi="宋体" w:eastAsia="宋体"/>
          <w:szCs w:val="21"/>
        </w:rPr>
        <w:t>19.全日制还有纯中文授课的班型吗？</w:t>
      </w:r>
    </w:p>
    <w:p>
      <w:pPr>
        <w:rPr>
          <w:rFonts w:ascii="宋体" w:hAnsi="宋体" w:eastAsia="宋体"/>
          <w:szCs w:val="21"/>
        </w:rPr>
      </w:pPr>
      <w:r>
        <w:rPr>
          <w:rFonts w:ascii="宋体" w:hAnsi="宋体" w:eastAsia="宋体"/>
          <w:szCs w:val="21"/>
        </w:rPr>
        <w:t xml:space="preserve"> </w:t>
      </w:r>
    </w:p>
    <w:p>
      <w:pPr>
        <w:rPr>
          <w:rFonts w:ascii="宋体" w:hAnsi="宋体" w:eastAsia="宋体"/>
          <w:szCs w:val="21"/>
        </w:rPr>
      </w:pPr>
      <w:r>
        <w:rPr>
          <w:rFonts w:hint="eastAsia" w:ascii="宋体" w:hAnsi="宋体" w:eastAsia="宋体"/>
          <w:szCs w:val="21"/>
        </w:rPr>
        <w:t>答：没有，因为全日制只有国际工商管理一个研究方向。全日制</w:t>
      </w:r>
      <w:r>
        <w:rPr>
          <w:rFonts w:ascii="宋体" w:hAnsi="宋体" w:eastAsia="宋体"/>
          <w:szCs w:val="21"/>
        </w:rPr>
        <w:t>MBA的核心课程采用英文授课，若报考全日制MBA，要求应具有大学英语六级证书或其他相当水平的英语证书，如雅思，托福及GMAT成绩证书。如英语水平不符合上述条件，不建议报考中财MBA全日制项目。</w:t>
      </w:r>
    </w:p>
    <w:p>
      <w:pPr>
        <w:rPr>
          <w:rFonts w:ascii="宋体" w:hAnsi="宋体" w:eastAsia="宋体"/>
          <w:szCs w:val="21"/>
        </w:rPr>
      </w:pPr>
    </w:p>
    <w:p>
      <w:pPr>
        <w:rPr>
          <w:rFonts w:ascii="宋体" w:hAnsi="宋体" w:eastAsia="宋体"/>
          <w:szCs w:val="21"/>
        </w:rPr>
      </w:pPr>
      <w:r>
        <w:rPr>
          <w:rFonts w:ascii="宋体" w:hAnsi="宋体" w:eastAsia="宋体"/>
          <w:szCs w:val="21"/>
        </w:rPr>
        <w:t>20.中财MBA的上课地点在哪里？是否有宿舍？</w:t>
      </w:r>
    </w:p>
    <w:p>
      <w:pPr>
        <w:rPr>
          <w:rFonts w:ascii="宋体" w:hAnsi="宋体" w:eastAsia="宋体"/>
          <w:szCs w:val="21"/>
        </w:rPr>
      </w:pPr>
      <w:r>
        <w:rPr>
          <w:rFonts w:ascii="宋体" w:hAnsi="宋体" w:eastAsia="宋体"/>
          <w:szCs w:val="21"/>
        </w:rPr>
        <w:t xml:space="preserve"> </w:t>
      </w:r>
    </w:p>
    <w:p>
      <w:pPr>
        <w:rPr>
          <w:rFonts w:ascii="宋体" w:hAnsi="宋体" w:eastAsia="宋体"/>
          <w:szCs w:val="21"/>
        </w:rPr>
      </w:pPr>
      <w:r>
        <w:rPr>
          <w:rFonts w:hint="eastAsia" w:ascii="宋体" w:hAnsi="宋体" w:eastAsia="宋体"/>
          <w:szCs w:val="21"/>
        </w:rPr>
        <w:t>答：全日制及非全日制</w:t>
      </w:r>
      <w:r>
        <w:rPr>
          <w:rFonts w:ascii="宋体" w:hAnsi="宋体" w:eastAsia="宋体"/>
          <w:szCs w:val="21"/>
        </w:rPr>
        <w:t>MBA学生的上课地点均在学院南路校区。因宿舍资源有限，目前只有全日制MBA学生可以申请学院南路校区的宿舍。</w:t>
      </w:r>
    </w:p>
    <w:p>
      <w:pPr>
        <w:rPr>
          <w:rFonts w:ascii="宋体" w:hAnsi="宋体" w:eastAsia="宋体"/>
          <w:szCs w:val="21"/>
        </w:rPr>
      </w:pPr>
    </w:p>
    <w:p>
      <w:pPr>
        <w:rPr>
          <w:rFonts w:hint="eastAsia" w:ascii="宋体" w:hAnsi="宋体" w:eastAsia="宋体"/>
          <w:szCs w:val="21"/>
        </w:rPr>
      </w:pPr>
      <w:r>
        <w:rPr>
          <w:rFonts w:hint="eastAsia" w:ascii="宋体" w:hAnsi="宋体" w:eastAsia="宋体"/>
          <w:szCs w:val="21"/>
        </w:rPr>
        <w:t>21.2021级中财全日制及非全日制MBA学生的学费分别是多少？2022级学费是否有调整？</w:t>
      </w:r>
    </w:p>
    <w:p>
      <w:pPr>
        <w:rPr>
          <w:rFonts w:hint="eastAsia" w:ascii="宋体" w:hAnsi="宋体" w:eastAsia="宋体"/>
          <w:szCs w:val="21"/>
        </w:rPr>
      </w:pPr>
      <w:r>
        <w:rPr>
          <w:rFonts w:hint="eastAsia" w:ascii="宋体" w:hAnsi="宋体" w:eastAsia="宋体"/>
          <w:szCs w:val="21"/>
        </w:rPr>
        <w:t> </w:t>
      </w:r>
    </w:p>
    <w:p>
      <w:pPr>
        <w:rPr>
          <w:rFonts w:hint="eastAsia" w:ascii="宋体" w:hAnsi="宋体" w:eastAsia="宋体"/>
          <w:szCs w:val="21"/>
        </w:rPr>
      </w:pPr>
      <w:r>
        <w:rPr>
          <w:rFonts w:hint="eastAsia" w:ascii="宋体" w:hAnsi="宋体" w:eastAsia="宋体"/>
          <w:szCs w:val="21"/>
        </w:rPr>
        <w:t>答：2021级中财MBA全日制学费是10.8万（分两年缴纳），非全日制MBA学生的学费16.8万（分两年缴纳）。2022级学费是否调整，目前还待定。待确定后将另行通知。</w:t>
      </w:r>
    </w:p>
    <w:p>
      <w:pPr>
        <w:rPr>
          <w:rFonts w:hint="eastAsia" w:ascii="宋体" w:hAnsi="宋体" w:eastAsia="宋体"/>
          <w:szCs w:val="21"/>
        </w:rPr>
      </w:pPr>
      <w:bookmarkStart w:id="4" w:name="_GoBack"/>
      <w:bookmarkEnd w:id="4"/>
    </w:p>
    <w:p>
      <w:pPr>
        <w:rPr>
          <w:rFonts w:ascii="宋体" w:hAnsi="宋体" w:eastAsia="宋体"/>
          <w:szCs w:val="21"/>
        </w:rPr>
      </w:pPr>
      <w:r>
        <w:rPr>
          <w:rFonts w:ascii="宋体" w:hAnsi="宋体" w:eastAsia="宋体"/>
          <w:szCs w:val="21"/>
        </w:rPr>
        <w:t>22</w:t>
      </w:r>
      <w:r>
        <w:rPr>
          <w:rFonts w:hint="eastAsia" w:ascii="宋体" w:hAnsi="宋体" w:eastAsia="宋体"/>
          <w:szCs w:val="21"/>
        </w:rPr>
        <w:t>.MBA课程的具体上课时间是如何安排？</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答：目前，MBA课程的上课时间一般是：上午8:00—12:00，下午13:</w:t>
      </w:r>
      <w:r>
        <w:rPr>
          <w:rFonts w:ascii="宋体" w:hAnsi="宋体" w:eastAsia="宋体"/>
          <w:szCs w:val="21"/>
        </w:rPr>
        <w:t>3</w:t>
      </w:r>
      <w:r>
        <w:rPr>
          <w:rFonts w:hint="eastAsia" w:ascii="宋体" w:hAnsi="宋体" w:eastAsia="宋体"/>
          <w:szCs w:val="21"/>
        </w:rPr>
        <w:t>0—17:</w:t>
      </w:r>
      <w:r>
        <w:rPr>
          <w:rFonts w:ascii="宋体" w:hAnsi="宋体" w:eastAsia="宋体"/>
          <w:szCs w:val="21"/>
        </w:rPr>
        <w:t>3</w:t>
      </w:r>
      <w:r>
        <w:rPr>
          <w:rFonts w:hint="eastAsia" w:ascii="宋体" w:hAnsi="宋体" w:eastAsia="宋体"/>
          <w:szCs w:val="21"/>
        </w:rPr>
        <w:t>0，晚上18:30—22:30。具体作息时间可能根据学校安排而调整。</w:t>
      </w:r>
    </w:p>
    <w:p>
      <w:pPr>
        <w:rPr>
          <w:rFonts w:ascii="宋体" w:hAnsi="宋体" w:eastAsia="宋体"/>
          <w:szCs w:val="21"/>
        </w:rPr>
      </w:pPr>
    </w:p>
    <w:p>
      <w:pPr>
        <w:rPr>
          <w:rFonts w:ascii="宋体" w:hAnsi="宋体" w:eastAsia="宋体"/>
          <w:szCs w:val="21"/>
        </w:rPr>
      </w:pPr>
      <w:r>
        <w:rPr>
          <w:rFonts w:ascii="宋体" w:hAnsi="宋体" w:eastAsia="宋体"/>
          <w:szCs w:val="21"/>
        </w:rPr>
        <w:t>23.全日制</w:t>
      </w:r>
      <w:r>
        <w:rPr>
          <w:rFonts w:hint="eastAsia" w:ascii="宋体" w:hAnsi="宋体" w:eastAsia="宋体"/>
          <w:szCs w:val="21"/>
        </w:rPr>
        <w:t>和</w:t>
      </w:r>
      <w:r>
        <w:rPr>
          <w:rFonts w:ascii="宋体" w:hAnsi="宋体" w:eastAsia="宋体"/>
          <w:szCs w:val="21"/>
        </w:rPr>
        <w:t>非全日制联考分数线一致吗？</w:t>
      </w:r>
    </w:p>
    <w:p>
      <w:pPr>
        <w:rPr>
          <w:rFonts w:ascii="宋体" w:hAnsi="宋体" w:eastAsia="宋体"/>
          <w:szCs w:val="21"/>
        </w:rPr>
      </w:pPr>
    </w:p>
    <w:p>
      <w:pPr>
        <w:rPr>
          <w:rFonts w:ascii="宋体" w:hAnsi="宋体" w:eastAsia="宋体"/>
          <w:szCs w:val="21"/>
        </w:rPr>
      </w:pPr>
      <w:r>
        <w:rPr>
          <w:rFonts w:hint="eastAsia" w:ascii="宋体" w:hAnsi="宋体" w:eastAsia="宋体"/>
          <w:szCs w:val="21"/>
        </w:rPr>
        <w:t>答：按照教育部的统一要求，</w:t>
      </w:r>
      <w:r>
        <w:rPr>
          <w:rFonts w:ascii="宋体" w:hAnsi="宋体" w:eastAsia="宋体"/>
          <w:szCs w:val="21"/>
        </w:rPr>
        <w:t>全日制</w:t>
      </w:r>
      <w:r>
        <w:rPr>
          <w:rFonts w:hint="eastAsia" w:ascii="宋体" w:hAnsi="宋体" w:eastAsia="宋体"/>
          <w:szCs w:val="21"/>
        </w:rPr>
        <w:t>和</w:t>
      </w:r>
      <w:r>
        <w:rPr>
          <w:rFonts w:ascii="宋体" w:hAnsi="宋体" w:eastAsia="宋体"/>
          <w:szCs w:val="21"/>
        </w:rPr>
        <w:t>非全日制</w:t>
      </w:r>
      <w:r>
        <w:rPr>
          <w:rFonts w:hint="eastAsia" w:ascii="宋体" w:hAnsi="宋体" w:eastAsia="宋体"/>
          <w:szCs w:val="21"/>
        </w:rPr>
        <w:t>联考成绩的分数线保持一致。2</w:t>
      </w:r>
      <w:r>
        <w:rPr>
          <w:rFonts w:ascii="宋体" w:hAnsi="宋体" w:eastAsia="宋体"/>
          <w:szCs w:val="21"/>
        </w:rPr>
        <w:t>022</w:t>
      </w:r>
      <w:r>
        <w:rPr>
          <w:rFonts w:hint="eastAsia" w:ascii="宋体" w:hAnsi="宋体" w:eastAsia="宋体"/>
          <w:szCs w:val="21"/>
        </w:rPr>
        <w:t>年如有调整，则以最新政策为准。</w:t>
      </w:r>
    </w:p>
    <w:p>
      <w:pPr>
        <w:rPr>
          <w:rFonts w:ascii="宋体" w:hAnsi="宋体" w:eastAsia="宋体"/>
          <w:szCs w:val="21"/>
        </w:rPr>
      </w:pPr>
    </w:p>
    <w:p>
      <w:pPr>
        <w:rPr>
          <w:rFonts w:ascii="宋体" w:hAnsi="宋体" w:eastAsia="宋体"/>
          <w:szCs w:val="21"/>
        </w:rPr>
      </w:pPr>
      <w:r>
        <w:rPr>
          <w:rFonts w:ascii="宋体" w:hAnsi="宋体" w:eastAsia="宋体"/>
          <w:szCs w:val="21"/>
        </w:rPr>
        <w:t>24.</w:t>
      </w:r>
      <w:r>
        <w:rPr>
          <w:rFonts w:hint="eastAsia" w:ascii="宋体" w:hAnsi="宋体" w:eastAsia="宋体"/>
          <w:szCs w:val="21"/>
        </w:rPr>
        <w:t>报考</w:t>
      </w:r>
      <w:r>
        <w:rPr>
          <w:rFonts w:ascii="宋体" w:hAnsi="宋体" w:eastAsia="宋体"/>
          <w:szCs w:val="21"/>
        </w:rPr>
        <w:t>全日制MBA项目的考生须满足什么条件？能否一边在职一边读全日制项目？</w:t>
      </w:r>
    </w:p>
    <w:p>
      <w:pPr>
        <w:rPr>
          <w:rFonts w:ascii="宋体" w:hAnsi="宋体" w:eastAsia="宋体"/>
          <w:szCs w:val="21"/>
        </w:rPr>
      </w:pPr>
    </w:p>
    <w:p>
      <w:pPr>
        <w:rPr>
          <w:rFonts w:ascii="宋体" w:hAnsi="宋体" w:eastAsia="宋体"/>
          <w:szCs w:val="21"/>
        </w:rPr>
      </w:pPr>
      <w:r>
        <w:rPr>
          <w:rFonts w:hint="eastAsia" w:ascii="宋体" w:hAnsi="宋体" w:eastAsia="宋体"/>
          <w:szCs w:val="21"/>
        </w:rPr>
        <w:t>答：因全日制</w:t>
      </w:r>
      <w:r>
        <w:rPr>
          <w:rFonts w:ascii="宋体" w:hAnsi="宋体" w:eastAsia="宋体"/>
          <w:szCs w:val="21"/>
        </w:rPr>
        <w:t xml:space="preserve">MBA项目研究方向仅有国际工商管理，核心模块课程是英文授课，考生须同时满足条件（1）和（2）: </w:t>
      </w:r>
    </w:p>
    <w:p>
      <w:pPr>
        <w:rPr>
          <w:rFonts w:ascii="宋体" w:hAnsi="宋体" w:eastAsia="宋体"/>
          <w:szCs w:val="21"/>
        </w:rPr>
      </w:pPr>
      <w:r>
        <w:rPr>
          <w:rFonts w:hint="eastAsia" w:ascii="宋体" w:hAnsi="宋体" w:eastAsia="宋体"/>
          <w:szCs w:val="21"/>
        </w:rPr>
        <w:t>（</w:t>
      </w:r>
      <w:r>
        <w:rPr>
          <w:rFonts w:ascii="宋体" w:hAnsi="宋体" w:eastAsia="宋体"/>
          <w:szCs w:val="21"/>
        </w:rPr>
        <w:t>1）通过大学英语六级考试，且成绩不低于425分；或IELTS成绩不低于6.0分；或托福成绩不低于85；GMAT成绩达到600及以上；或提供其他能够证明本人具有同等英语水平的材料。</w:t>
      </w:r>
    </w:p>
    <w:p>
      <w:pPr>
        <w:rPr>
          <w:rFonts w:ascii="宋体" w:hAnsi="宋体" w:eastAsia="宋体"/>
          <w:szCs w:val="21"/>
        </w:rPr>
      </w:pPr>
      <w:r>
        <w:rPr>
          <w:rFonts w:hint="eastAsia" w:ascii="宋体" w:hAnsi="宋体" w:eastAsia="宋体"/>
          <w:szCs w:val="21"/>
        </w:rPr>
        <w:t>（</w:t>
      </w:r>
      <w:r>
        <w:rPr>
          <w:rFonts w:ascii="宋体" w:hAnsi="宋体" w:eastAsia="宋体"/>
          <w:szCs w:val="21"/>
        </w:rPr>
        <w:t xml:space="preserve">2）具有国家承认的大学本科及以上学历；若为专科学历，则只接收英语专业学生的申请。 </w:t>
      </w:r>
    </w:p>
    <w:p>
      <w:pPr>
        <w:rPr>
          <w:rFonts w:ascii="宋体" w:hAnsi="宋体" w:eastAsia="宋体"/>
          <w:szCs w:val="21"/>
        </w:rPr>
      </w:pPr>
      <w:r>
        <w:rPr>
          <w:rFonts w:hint="eastAsia" w:ascii="宋体" w:hAnsi="宋体" w:eastAsia="宋体"/>
          <w:szCs w:val="21"/>
        </w:rPr>
        <w:t>如具有外企工作经历、留学背景或工作语言为英语的考生，上述条件可适当放宽；考生在面试申请材料中必须上传英语水平证明。</w:t>
      </w:r>
    </w:p>
    <w:p>
      <w:pPr>
        <w:rPr>
          <w:rFonts w:ascii="宋体" w:hAnsi="宋体" w:eastAsia="宋体"/>
          <w:szCs w:val="21"/>
        </w:rPr>
      </w:pPr>
      <w:r>
        <w:rPr>
          <w:rFonts w:hint="eastAsia" w:ascii="宋体" w:hAnsi="宋体" w:eastAsia="宋体"/>
          <w:szCs w:val="21"/>
        </w:rPr>
        <w:t>此外，全日制学生必须脱产学习，不能一边在职一边读全日制项目。</w:t>
      </w:r>
    </w:p>
    <w:p>
      <w:pPr>
        <w:rPr>
          <w:rFonts w:ascii="宋体" w:hAnsi="宋体" w:eastAsia="宋体"/>
          <w:szCs w:val="21"/>
        </w:rPr>
      </w:pPr>
    </w:p>
    <w:p>
      <w:pPr>
        <w:rPr>
          <w:rFonts w:ascii="宋体" w:hAnsi="宋体" w:eastAsia="宋体"/>
          <w:szCs w:val="21"/>
        </w:rPr>
      </w:pPr>
      <w:r>
        <w:rPr>
          <w:rFonts w:ascii="宋体" w:hAnsi="宋体" w:eastAsia="宋体"/>
          <w:szCs w:val="21"/>
        </w:rPr>
        <w:t>25.</w:t>
      </w:r>
      <w:r>
        <w:rPr>
          <w:rFonts w:hint="eastAsia" w:ascii="宋体" w:hAnsi="宋体" w:eastAsia="宋体"/>
          <w:szCs w:val="21"/>
        </w:rPr>
        <w:t>20</w:t>
      </w:r>
      <w:r>
        <w:rPr>
          <w:rFonts w:ascii="宋体" w:hAnsi="宋体" w:eastAsia="宋体"/>
          <w:szCs w:val="21"/>
        </w:rPr>
        <w:t>22级提前批面试</w:t>
      </w:r>
      <w:r>
        <w:rPr>
          <w:rFonts w:hint="eastAsia" w:ascii="宋体" w:hAnsi="宋体" w:eastAsia="宋体"/>
          <w:szCs w:val="21"/>
        </w:rPr>
        <w:t>启动</w:t>
      </w:r>
      <w:r>
        <w:rPr>
          <w:rFonts w:ascii="宋体" w:hAnsi="宋体" w:eastAsia="宋体"/>
          <w:szCs w:val="21"/>
        </w:rPr>
        <w:t>了吗？如果</w:t>
      </w:r>
      <w:r>
        <w:rPr>
          <w:rFonts w:hint="eastAsia" w:ascii="宋体" w:hAnsi="宋体" w:eastAsia="宋体"/>
          <w:szCs w:val="21"/>
        </w:rPr>
        <w:t>已经启动</w:t>
      </w:r>
      <w:r>
        <w:rPr>
          <w:rFonts w:ascii="宋体" w:hAnsi="宋体" w:eastAsia="宋体"/>
          <w:szCs w:val="21"/>
        </w:rPr>
        <w:t>，通过什么方式发布</w:t>
      </w:r>
      <w:r>
        <w:rPr>
          <w:rFonts w:hint="eastAsia" w:ascii="宋体" w:hAnsi="宋体" w:eastAsia="宋体"/>
          <w:szCs w:val="21"/>
        </w:rPr>
        <w:t>相关招生政策</w:t>
      </w:r>
      <w:r>
        <w:rPr>
          <w:rFonts w:ascii="宋体" w:hAnsi="宋体" w:eastAsia="宋体"/>
          <w:szCs w:val="21"/>
        </w:rPr>
        <w:t xml:space="preserve">？ </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答：已启动，</w:t>
      </w:r>
      <w:r>
        <w:rPr>
          <w:rFonts w:ascii="宋体" w:hAnsi="宋体" w:eastAsia="宋体"/>
          <w:szCs w:val="21"/>
        </w:rPr>
        <w:t>我校通过两个渠道发布</w:t>
      </w:r>
      <w:r>
        <w:rPr>
          <w:rFonts w:hint="eastAsia" w:ascii="宋体" w:hAnsi="宋体" w:eastAsia="宋体"/>
          <w:szCs w:val="21"/>
        </w:rPr>
        <w:t>相关招生政策</w:t>
      </w:r>
      <w:r>
        <w:rPr>
          <w:rFonts w:ascii="宋体" w:hAnsi="宋体" w:eastAsia="宋体"/>
          <w:szCs w:val="21"/>
        </w:rPr>
        <w:t>：一是我校MBA官网首页（http://mba.cufe.edu.cn）招生信息栏，二是微信公众号：中财MBA。请考生密切关注。</w:t>
      </w:r>
    </w:p>
    <w:p>
      <w:pPr>
        <w:rPr>
          <w:rFonts w:ascii="宋体" w:hAnsi="宋体" w:eastAsia="宋体"/>
          <w:szCs w:val="21"/>
        </w:rPr>
      </w:pPr>
    </w:p>
    <w:p>
      <w:pPr>
        <w:rPr>
          <w:rFonts w:ascii="宋体" w:hAnsi="宋体" w:eastAsia="宋体"/>
          <w:szCs w:val="21"/>
        </w:rPr>
      </w:pPr>
      <w:r>
        <w:rPr>
          <w:rFonts w:ascii="宋体" w:hAnsi="宋体" w:eastAsia="宋体"/>
          <w:szCs w:val="21"/>
        </w:rPr>
        <w:t>26</w:t>
      </w:r>
      <w:r>
        <w:rPr>
          <w:rFonts w:hint="eastAsia" w:ascii="宋体" w:hAnsi="宋体" w:eastAsia="宋体"/>
          <w:szCs w:val="21"/>
        </w:rPr>
        <w:t>.</w:t>
      </w:r>
      <w:r>
        <w:rPr>
          <w:rFonts w:ascii="宋体" w:hAnsi="宋体" w:eastAsia="宋体"/>
          <w:szCs w:val="21"/>
        </w:rPr>
        <w:t>2022</w:t>
      </w:r>
      <w:r>
        <w:rPr>
          <w:rFonts w:hint="eastAsia" w:ascii="宋体" w:hAnsi="宋体" w:eastAsia="宋体"/>
          <w:szCs w:val="21"/>
        </w:rPr>
        <w:t>级</w:t>
      </w:r>
      <w:r>
        <w:rPr>
          <w:rFonts w:ascii="宋体" w:hAnsi="宋体" w:eastAsia="宋体"/>
          <w:szCs w:val="21"/>
        </w:rPr>
        <w:t>的提前批面试</w:t>
      </w:r>
      <w:r>
        <w:rPr>
          <w:rFonts w:hint="eastAsia" w:ascii="宋体" w:hAnsi="宋体" w:eastAsia="宋体"/>
          <w:szCs w:val="21"/>
        </w:rPr>
        <w:t>采用什么样的面试形式？</w:t>
      </w:r>
      <w:r>
        <w:rPr>
          <w:rFonts w:ascii="宋体" w:hAnsi="宋体" w:eastAsia="宋体"/>
          <w:szCs w:val="21"/>
        </w:rPr>
        <w:t>主要包含哪些环节？</w:t>
      </w:r>
      <w:r>
        <w:rPr>
          <w:rFonts w:hint="eastAsia" w:ascii="宋体" w:hAnsi="宋体" w:eastAsia="宋体"/>
          <w:szCs w:val="21"/>
        </w:rPr>
        <w:t>是否还设小组面试环节？</w:t>
      </w:r>
    </w:p>
    <w:p>
      <w:pPr>
        <w:rPr>
          <w:rFonts w:ascii="宋体" w:hAnsi="宋体" w:eastAsia="宋体"/>
          <w:szCs w:val="21"/>
        </w:rPr>
      </w:pPr>
    </w:p>
    <w:p>
      <w:pPr>
        <w:rPr>
          <w:rFonts w:ascii="宋体" w:hAnsi="宋体" w:eastAsia="宋体"/>
          <w:szCs w:val="21"/>
        </w:rPr>
      </w:pPr>
      <w:r>
        <w:rPr>
          <w:rFonts w:hint="eastAsia" w:ascii="宋体" w:hAnsi="宋体" w:eastAsia="宋体"/>
          <w:szCs w:val="21"/>
        </w:rPr>
        <w:t>答：</w:t>
      </w:r>
      <w:r>
        <w:rPr>
          <w:rFonts w:ascii="宋体" w:hAnsi="宋体" w:eastAsia="宋体"/>
          <w:szCs w:val="21"/>
        </w:rPr>
        <w:t>2022</w:t>
      </w:r>
      <w:r>
        <w:rPr>
          <w:rFonts w:hint="eastAsia" w:ascii="宋体" w:hAnsi="宋体" w:eastAsia="宋体"/>
          <w:szCs w:val="21"/>
        </w:rPr>
        <w:t>级</w:t>
      </w:r>
      <w:r>
        <w:rPr>
          <w:rFonts w:ascii="宋体" w:hAnsi="宋体" w:eastAsia="宋体"/>
          <w:szCs w:val="21"/>
        </w:rPr>
        <w:t>提前批面试环节</w:t>
      </w:r>
      <w:r>
        <w:rPr>
          <w:rFonts w:hint="eastAsia" w:ascii="宋体" w:hAnsi="宋体" w:eastAsia="宋体"/>
          <w:szCs w:val="21"/>
        </w:rPr>
        <w:t>为线上远程面试的形式，包括综合素质面试和英语面试。</w:t>
      </w:r>
    </w:p>
    <w:p>
      <w:pPr>
        <w:rPr>
          <w:rFonts w:ascii="宋体" w:hAnsi="宋体" w:eastAsia="宋体"/>
          <w:szCs w:val="21"/>
        </w:rPr>
      </w:pPr>
      <w:r>
        <w:rPr>
          <w:rFonts w:hint="eastAsia" w:ascii="宋体" w:hAnsi="宋体" w:eastAsia="宋体"/>
          <w:szCs w:val="21"/>
        </w:rPr>
        <w:t>不设置小组面试环节。</w:t>
      </w:r>
    </w:p>
    <w:p>
      <w:pPr>
        <w:rPr>
          <w:rFonts w:ascii="宋体" w:hAnsi="宋体" w:eastAsia="宋体"/>
          <w:szCs w:val="21"/>
        </w:rPr>
      </w:pPr>
    </w:p>
    <w:p>
      <w:pPr>
        <w:rPr>
          <w:rFonts w:ascii="宋体" w:hAnsi="宋体" w:eastAsia="宋体"/>
          <w:szCs w:val="21"/>
        </w:rPr>
      </w:pPr>
      <w:r>
        <w:rPr>
          <w:rFonts w:ascii="宋体" w:hAnsi="宋体" w:eastAsia="宋体"/>
          <w:szCs w:val="21"/>
        </w:rPr>
        <w:t>27.</w:t>
      </w:r>
      <w:r>
        <w:rPr>
          <w:rFonts w:hint="eastAsia" w:ascii="宋体" w:hAnsi="宋体" w:eastAsia="宋体"/>
          <w:szCs w:val="21"/>
        </w:rPr>
        <w:t>20</w:t>
      </w:r>
      <w:r>
        <w:rPr>
          <w:rFonts w:ascii="宋体" w:hAnsi="宋体" w:eastAsia="宋体"/>
          <w:szCs w:val="21"/>
        </w:rPr>
        <w:t>22级提前批面试</w:t>
      </w:r>
      <w:r>
        <w:rPr>
          <w:rFonts w:hint="eastAsia" w:ascii="宋体" w:hAnsi="宋体" w:eastAsia="宋体"/>
          <w:szCs w:val="21"/>
        </w:rPr>
        <w:t>采用线上还是线下面试的方式？需要提前做什么准备？</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答：2</w:t>
      </w:r>
      <w:r>
        <w:rPr>
          <w:rFonts w:ascii="宋体" w:hAnsi="宋体" w:eastAsia="宋体"/>
          <w:szCs w:val="21"/>
        </w:rPr>
        <w:t>022级提前批面试</w:t>
      </w:r>
      <w:r>
        <w:rPr>
          <w:rFonts w:hint="eastAsia" w:ascii="宋体" w:hAnsi="宋体" w:eastAsia="宋体"/>
          <w:szCs w:val="21"/>
        </w:rPr>
        <w:t>采用线上远程面试的形式，考生根据要求，自行准备面试设备和软硬件，具体详情参看官网发布的《中央财经大学202</w:t>
      </w:r>
      <w:r>
        <w:rPr>
          <w:rFonts w:ascii="宋体" w:hAnsi="宋体" w:eastAsia="宋体"/>
          <w:szCs w:val="21"/>
        </w:rPr>
        <w:t>2</w:t>
      </w:r>
      <w:r>
        <w:rPr>
          <w:rFonts w:hint="eastAsia" w:ascii="宋体" w:hAnsi="宋体" w:eastAsia="宋体"/>
          <w:szCs w:val="21"/>
        </w:rPr>
        <w:t>级M</w:t>
      </w:r>
      <w:r>
        <w:rPr>
          <w:rFonts w:ascii="宋体" w:hAnsi="宋体" w:eastAsia="宋体"/>
          <w:szCs w:val="21"/>
        </w:rPr>
        <w:t>BA</w:t>
      </w:r>
      <w:r>
        <w:rPr>
          <w:rFonts w:hint="eastAsia" w:ascii="宋体" w:hAnsi="宋体" w:eastAsia="宋体"/>
          <w:szCs w:val="21"/>
        </w:rPr>
        <w:t>提前批面试方案》。</w:t>
      </w:r>
    </w:p>
    <w:p>
      <w:pPr>
        <w:rPr>
          <w:rFonts w:ascii="宋体" w:hAnsi="宋体" w:eastAsia="宋体"/>
          <w:szCs w:val="21"/>
        </w:rPr>
      </w:pPr>
    </w:p>
    <w:p>
      <w:pPr>
        <w:rPr>
          <w:rFonts w:ascii="宋体" w:hAnsi="宋体" w:eastAsia="宋体"/>
          <w:szCs w:val="21"/>
        </w:rPr>
      </w:pPr>
      <w:r>
        <w:rPr>
          <w:rFonts w:hint="eastAsia" w:ascii="宋体" w:hAnsi="宋体" w:eastAsia="宋体"/>
          <w:szCs w:val="21"/>
        </w:rPr>
        <w:t>2</w:t>
      </w:r>
      <w:r>
        <w:rPr>
          <w:rFonts w:ascii="宋体" w:hAnsi="宋体" w:eastAsia="宋体"/>
          <w:szCs w:val="21"/>
        </w:rPr>
        <w:t>8</w:t>
      </w:r>
      <w:r>
        <w:rPr>
          <w:rFonts w:hint="eastAsia" w:ascii="宋体" w:hAnsi="宋体" w:eastAsia="宋体"/>
          <w:szCs w:val="21"/>
        </w:rPr>
        <w:t>.报考</w:t>
      </w:r>
      <w:r>
        <w:rPr>
          <w:rFonts w:ascii="宋体" w:hAnsi="宋体" w:eastAsia="宋体"/>
          <w:szCs w:val="21"/>
        </w:rPr>
        <w:t>全日制考生能否参加</w:t>
      </w:r>
      <w:r>
        <w:rPr>
          <w:rFonts w:hint="eastAsia" w:ascii="宋体" w:hAnsi="宋体" w:eastAsia="宋体"/>
          <w:szCs w:val="21"/>
        </w:rPr>
        <w:t>2022级</w:t>
      </w:r>
      <w:r>
        <w:rPr>
          <w:rFonts w:ascii="宋体" w:hAnsi="宋体" w:eastAsia="宋体"/>
          <w:szCs w:val="21"/>
        </w:rPr>
        <w:t>提前批面试？</w:t>
      </w:r>
    </w:p>
    <w:p>
      <w:pPr>
        <w:rPr>
          <w:rFonts w:ascii="宋体" w:hAnsi="宋体" w:eastAsia="宋体"/>
          <w:szCs w:val="21"/>
        </w:rPr>
      </w:pPr>
    </w:p>
    <w:p>
      <w:pPr>
        <w:rPr>
          <w:rFonts w:ascii="宋体" w:hAnsi="宋体" w:eastAsia="宋体"/>
          <w:szCs w:val="21"/>
        </w:rPr>
      </w:pPr>
      <w:r>
        <w:rPr>
          <w:rFonts w:hint="eastAsia" w:ascii="宋体" w:hAnsi="宋体" w:eastAsia="宋体"/>
          <w:szCs w:val="21"/>
        </w:rPr>
        <w:t>答</w:t>
      </w:r>
      <w:r>
        <w:rPr>
          <w:rFonts w:ascii="宋体" w:hAnsi="宋体" w:eastAsia="宋体"/>
          <w:szCs w:val="21"/>
        </w:rPr>
        <w:t>：</w:t>
      </w:r>
      <w:r>
        <w:rPr>
          <w:rFonts w:hint="eastAsia" w:ascii="宋体" w:hAnsi="宋体" w:eastAsia="宋体"/>
          <w:szCs w:val="21"/>
        </w:rPr>
        <w:t>我</w:t>
      </w:r>
      <w:r>
        <w:rPr>
          <w:rFonts w:ascii="宋体" w:hAnsi="宋体" w:eastAsia="宋体"/>
          <w:szCs w:val="21"/>
        </w:rPr>
        <w:t>校</w:t>
      </w:r>
      <w:r>
        <w:rPr>
          <w:rFonts w:hint="eastAsia" w:ascii="宋体" w:hAnsi="宋体" w:eastAsia="宋体"/>
          <w:szCs w:val="21"/>
        </w:rPr>
        <w:t>2022级MBA提前批</w:t>
      </w:r>
      <w:r>
        <w:rPr>
          <w:rFonts w:ascii="宋体" w:hAnsi="宋体" w:eastAsia="宋体"/>
          <w:szCs w:val="21"/>
        </w:rPr>
        <w:t>面试申请仅面向</w:t>
      </w:r>
      <w:r>
        <w:rPr>
          <w:rFonts w:hint="eastAsia" w:ascii="宋体" w:hAnsi="宋体" w:eastAsia="宋体"/>
          <w:szCs w:val="21"/>
        </w:rPr>
        <w:t>报考</w:t>
      </w:r>
      <w:r>
        <w:rPr>
          <w:rFonts w:ascii="宋体" w:hAnsi="宋体" w:eastAsia="宋体"/>
          <w:szCs w:val="21"/>
        </w:rPr>
        <w:t>“非全日制”</w:t>
      </w:r>
      <w:r>
        <w:rPr>
          <w:rFonts w:hint="eastAsia" w:ascii="宋体" w:hAnsi="宋体" w:eastAsia="宋体"/>
          <w:szCs w:val="21"/>
        </w:rPr>
        <w:t>的</w:t>
      </w:r>
      <w:r>
        <w:rPr>
          <w:rFonts w:ascii="宋体" w:hAnsi="宋体" w:eastAsia="宋体"/>
          <w:szCs w:val="21"/>
        </w:rPr>
        <w:t>考生</w:t>
      </w:r>
      <w:r>
        <w:rPr>
          <w:rFonts w:hint="eastAsia" w:ascii="宋体" w:hAnsi="宋体" w:eastAsia="宋体"/>
          <w:szCs w:val="21"/>
        </w:rPr>
        <w:t>。报考2</w:t>
      </w:r>
      <w:r>
        <w:rPr>
          <w:rFonts w:ascii="宋体" w:hAnsi="宋体" w:eastAsia="宋体"/>
          <w:szCs w:val="21"/>
        </w:rPr>
        <w:t>022</w:t>
      </w:r>
      <w:r>
        <w:rPr>
          <w:rFonts w:hint="eastAsia" w:ascii="宋体" w:hAnsi="宋体" w:eastAsia="宋体"/>
          <w:szCs w:val="21"/>
        </w:rPr>
        <w:t>级全日制MBA的</w:t>
      </w:r>
      <w:r>
        <w:rPr>
          <w:rFonts w:ascii="宋体" w:hAnsi="宋体" w:eastAsia="宋体"/>
          <w:szCs w:val="21"/>
        </w:rPr>
        <w:t>考生</w:t>
      </w:r>
      <w:r>
        <w:rPr>
          <w:rFonts w:hint="eastAsia" w:ascii="宋体" w:hAnsi="宋体" w:eastAsia="宋体"/>
          <w:szCs w:val="21"/>
        </w:rPr>
        <w:t>不可申请提前批面试。如果报考我校全日制MBA，可以在全国研究生入学考试联考达到我校复试线之后参</w:t>
      </w:r>
      <w:r>
        <w:rPr>
          <w:rFonts w:ascii="宋体" w:hAnsi="宋体" w:eastAsia="宋体"/>
          <w:szCs w:val="21"/>
        </w:rPr>
        <w:t>加正常批面试。</w:t>
      </w:r>
    </w:p>
    <w:p>
      <w:pPr>
        <w:rPr>
          <w:rFonts w:ascii="宋体" w:hAnsi="宋体" w:eastAsia="宋体"/>
          <w:szCs w:val="21"/>
        </w:rPr>
      </w:pPr>
    </w:p>
    <w:p>
      <w:pPr>
        <w:rPr>
          <w:rFonts w:ascii="宋体" w:hAnsi="宋体" w:eastAsia="宋体"/>
          <w:szCs w:val="21"/>
        </w:rPr>
      </w:pPr>
    </w:p>
    <w:p>
      <w:pPr>
        <w:rPr>
          <w:rFonts w:ascii="宋体" w:hAnsi="宋体" w:eastAsia="宋体"/>
          <w:szCs w:val="21"/>
        </w:rPr>
      </w:pPr>
      <w:r>
        <w:rPr>
          <w:rFonts w:ascii="宋体" w:hAnsi="宋体" w:eastAsia="宋体"/>
          <w:szCs w:val="21"/>
        </w:rPr>
        <w:t>29.如果没参加提前批面试，还能参加正常批面试吗？两类考生</w:t>
      </w:r>
      <w:r>
        <w:rPr>
          <w:rFonts w:hint="eastAsia" w:ascii="宋体" w:hAnsi="宋体" w:eastAsia="宋体"/>
          <w:szCs w:val="21"/>
        </w:rPr>
        <w:t>均</w:t>
      </w:r>
      <w:r>
        <w:rPr>
          <w:rFonts w:ascii="宋体" w:hAnsi="宋体" w:eastAsia="宋体"/>
          <w:szCs w:val="21"/>
        </w:rPr>
        <w:t>需参加全国管理类联考和复试吗？</w:t>
      </w:r>
      <w:r>
        <w:rPr>
          <w:rFonts w:hint="eastAsia" w:ascii="宋体" w:hAnsi="宋体" w:eastAsia="宋体"/>
          <w:szCs w:val="21"/>
        </w:rPr>
        <w:t xml:space="preserve"> </w:t>
      </w:r>
    </w:p>
    <w:p>
      <w:pPr>
        <w:rPr>
          <w:rFonts w:ascii="宋体" w:hAnsi="宋体" w:eastAsia="宋体"/>
          <w:szCs w:val="21"/>
        </w:rPr>
      </w:pPr>
    </w:p>
    <w:p>
      <w:pPr>
        <w:rPr>
          <w:rFonts w:ascii="宋体" w:hAnsi="宋体" w:eastAsia="宋体"/>
          <w:szCs w:val="21"/>
        </w:rPr>
      </w:pPr>
      <w:r>
        <w:rPr>
          <w:rFonts w:hint="eastAsia" w:ascii="宋体" w:hAnsi="宋体" w:eastAsia="宋体"/>
          <w:szCs w:val="21"/>
        </w:rPr>
        <w:t>答：如果没参加提前批面试，还可参加正常批面试。两类考生均需要参加全国管理类联考和复试。通过提前批面试的考生在联考之后的复试阶段，不需要再次参加综合素质和英语面试。但请注意，2</w:t>
      </w:r>
      <w:r>
        <w:rPr>
          <w:rFonts w:ascii="宋体" w:hAnsi="宋体" w:eastAsia="宋体"/>
          <w:szCs w:val="21"/>
        </w:rPr>
        <w:t>022</w:t>
      </w:r>
      <w:r>
        <w:rPr>
          <w:rFonts w:hint="eastAsia" w:ascii="宋体" w:hAnsi="宋体" w:eastAsia="宋体"/>
          <w:szCs w:val="21"/>
        </w:rPr>
        <w:t>级M</w:t>
      </w:r>
      <w:r>
        <w:rPr>
          <w:rFonts w:ascii="宋体" w:hAnsi="宋体" w:eastAsia="宋体"/>
          <w:szCs w:val="21"/>
        </w:rPr>
        <w:t>BA</w:t>
      </w:r>
      <w:r>
        <w:rPr>
          <w:rFonts w:hint="eastAsia" w:ascii="宋体" w:hAnsi="宋体" w:eastAsia="宋体"/>
          <w:szCs w:val="21"/>
        </w:rPr>
        <w:t>提前批面试仅</w:t>
      </w:r>
      <w:r>
        <w:rPr>
          <w:rFonts w:ascii="宋体" w:hAnsi="宋体" w:eastAsia="宋体"/>
          <w:szCs w:val="21"/>
        </w:rPr>
        <w:t>面向</w:t>
      </w:r>
      <w:r>
        <w:rPr>
          <w:rFonts w:hint="eastAsia" w:ascii="宋体" w:hAnsi="宋体" w:eastAsia="宋体"/>
          <w:szCs w:val="21"/>
        </w:rPr>
        <w:t>报考</w:t>
      </w:r>
      <w:r>
        <w:rPr>
          <w:rFonts w:ascii="宋体" w:hAnsi="宋体" w:eastAsia="宋体"/>
          <w:szCs w:val="21"/>
        </w:rPr>
        <w:t>“非全日制”</w:t>
      </w:r>
      <w:r>
        <w:rPr>
          <w:rFonts w:hint="eastAsia" w:ascii="宋体" w:hAnsi="宋体" w:eastAsia="宋体"/>
          <w:szCs w:val="21"/>
        </w:rPr>
        <w:t>的</w:t>
      </w:r>
      <w:r>
        <w:rPr>
          <w:rFonts w:ascii="宋体" w:hAnsi="宋体" w:eastAsia="宋体"/>
          <w:szCs w:val="21"/>
        </w:rPr>
        <w:t>考生</w:t>
      </w:r>
      <w:r>
        <w:rPr>
          <w:rFonts w:hint="eastAsia" w:ascii="宋体" w:hAnsi="宋体" w:eastAsia="宋体"/>
          <w:szCs w:val="21"/>
        </w:rPr>
        <w:t>。</w:t>
      </w:r>
    </w:p>
    <w:p>
      <w:pPr>
        <w:rPr>
          <w:rFonts w:ascii="宋体" w:hAnsi="宋体" w:eastAsia="宋体"/>
          <w:szCs w:val="21"/>
        </w:rPr>
      </w:pPr>
    </w:p>
    <w:p>
      <w:pPr>
        <w:rPr>
          <w:rFonts w:ascii="宋体" w:hAnsi="宋体" w:eastAsia="宋体"/>
          <w:szCs w:val="21"/>
        </w:rPr>
      </w:pPr>
      <w:r>
        <w:rPr>
          <w:rFonts w:ascii="宋体" w:hAnsi="宋体" w:eastAsia="宋体"/>
          <w:szCs w:val="21"/>
        </w:rPr>
        <w:t>30</w:t>
      </w:r>
      <w:r>
        <w:rPr>
          <w:rFonts w:hint="eastAsia" w:ascii="宋体" w:hAnsi="宋体" w:eastAsia="宋体"/>
          <w:szCs w:val="21"/>
        </w:rPr>
        <w:t>.以</w:t>
      </w:r>
      <w:r>
        <w:rPr>
          <w:rFonts w:ascii="宋体" w:hAnsi="宋体" w:eastAsia="宋体"/>
          <w:szCs w:val="21"/>
        </w:rPr>
        <w:t>非全日制参加提前批面试并获得通过，可以在全国硕士研究生报考时更改为</w:t>
      </w:r>
      <w:r>
        <w:rPr>
          <w:rFonts w:hint="eastAsia" w:ascii="宋体" w:hAnsi="宋体" w:eastAsia="宋体"/>
          <w:szCs w:val="21"/>
        </w:rPr>
        <w:t>全日制</w:t>
      </w:r>
      <w:r>
        <w:rPr>
          <w:rFonts w:ascii="宋体" w:hAnsi="宋体" w:eastAsia="宋体"/>
          <w:szCs w:val="21"/>
        </w:rPr>
        <w:t>吗？</w:t>
      </w:r>
    </w:p>
    <w:p>
      <w:pPr>
        <w:rPr>
          <w:rFonts w:ascii="宋体" w:hAnsi="宋体" w:eastAsia="宋体"/>
          <w:szCs w:val="21"/>
        </w:rPr>
      </w:pPr>
    </w:p>
    <w:p>
      <w:pPr>
        <w:rPr>
          <w:rFonts w:ascii="宋体" w:hAnsi="宋体" w:eastAsia="宋体" w:cs="宋体"/>
          <w:szCs w:val="21"/>
        </w:rPr>
      </w:pPr>
      <w:r>
        <w:rPr>
          <w:rFonts w:hint="eastAsia" w:ascii="宋体" w:hAnsi="宋体" w:eastAsia="宋体"/>
          <w:szCs w:val="21"/>
        </w:rPr>
        <w:t>答</w:t>
      </w:r>
      <w:r>
        <w:rPr>
          <w:rFonts w:ascii="宋体" w:hAnsi="宋体" w:eastAsia="宋体"/>
          <w:szCs w:val="21"/>
        </w:rPr>
        <w:t>：不可以。</w:t>
      </w:r>
      <w:r>
        <w:rPr>
          <w:rFonts w:hint="eastAsia" w:ascii="宋体" w:hAnsi="宋体" w:eastAsia="宋体"/>
          <w:szCs w:val="21"/>
        </w:rPr>
        <w:t>我校2022级MBA</w:t>
      </w:r>
      <w:r>
        <w:rPr>
          <w:rFonts w:ascii="宋体" w:hAnsi="宋体" w:eastAsia="宋体"/>
          <w:szCs w:val="21"/>
        </w:rPr>
        <w:t>提前批面试仅面向非全日制考生</w:t>
      </w:r>
      <w:r>
        <w:rPr>
          <w:rFonts w:hint="eastAsia" w:ascii="宋体" w:hAnsi="宋体" w:eastAsia="宋体"/>
          <w:szCs w:val="21"/>
        </w:rPr>
        <w:t>。考生在提前批面试阶段选择的学习方式，必须与研招网报名时选择的学习方式一致。</w:t>
      </w:r>
      <w:r>
        <w:rPr>
          <w:rFonts w:hint="eastAsia" w:ascii="宋体" w:hAnsi="宋体" w:eastAsia="宋体" w:cs="宋体"/>
          <w:szCs w:val="21"/>
        </w:rPr>
        <w:t>如非全日制考生通过提前批面试，但在研招网报考中财MBA时，改报全日制，则提前批面试成绩无效。</w:t>
      </w:r>
    </w:p>
    <w:p>
      <w:pPr>
        <w:rPr>
          <w:rFonts w:ascii="宋体" w:hAnsi="宋体" w:eastAsia="宋体"/>
          <w:szCs w:val="21"/>
        </w:rPr>
      </w:pPr>
    </w:p>
    <w:p>
      <w:pPr>
        <w:rPr>
          <w:rFonts w:ascii="宋体" w:hAnsi="宋体" w:eastAsia="宋体"/>
          <w:szCs w:val="21"/>
        </w:rPr>
      </w:pPr>
      <w:r>
        <w:rPr>
          <w:rFonts w:ascii="宋体" w:hAnsi="宋体" w:eastAsia="宋体"/>
          <w:szCs w:val="21"/>
        </w:rPr>
        <w:t>31.申请提前批面试的考生如何注册，如何提交申请材料？</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w:t>
      </w:r>
      <w:r>
        <w:rPr>
          <w:rFonts w:hint="eastAsia" w:ascii="宋体" w:hAnsi="宋体" w:eastAsia="宋体" w:cs="宋体"/>
          <w:szCs w:val="21"/>
        </w:rPr>
        <w:t>登录我校MBA教育中心网站（</w:t>
      </w:r>
      <w:r>
        <w:fldChar w:fldCharType="begin"/>
      </w:r>
      <w:r>
        <w:instrText xml:space="preserve"> HYPERLINK "http://mba.cufe.edu.cn" </w:instrText>
      </w:r>
      <w:r>
        <w:fldChar w:fldCharType="separate"/>
      </w:r>
      <w:r>
        <w:rPr>
          <w:rStyle w:val="9"/>
          <w:rFonts w:hint="eastAsia" w:ascii="宋体" w:hAnsi="宋体" w:eastAsia="宋体" w:cs="宋体"/>
          <w:szCs w:val="21"/>
          <w:u w:val="single"/>
        </w:rPr>
        <w:t>http://mba.cufe.edu.cn</w:t>
      </w:r>
      <w:r>
        <w:rPr>
          <w:rStyle w:val="9"/>
          <w:rFonts w:ascii="宋体" w:hAnsi="宋体" w:eastAsia="宋体" w:cs="宋体"/>
          <w:szCs w:val="21"/>
          <w:u w:val="single"/>
        </w:rPr>
        <w:fldChar w:fldCharType="end"/>
      </w:r>
      <w:r>
        <w:rPr>
          <w:rFonts w:hint="eastAsia" w:ascii="宋体" w:hAnsi="宋体" w:eastAsia="宋体" w:cs="宋体"/>
          <w:szCs w:val="21"/>
        </w:rPr>
        <w:t>），点击页面右边的“考生登录”，进行在线注册。需要注意的是：请务必选择202</w:t>
      </w:r>
      <w:r>
        <w:rPr>
          <w:rFonts w:ascii="宋体" w:hAnsi="宋体" w:eastAsia="宋体" w:cs="宋体"/>
          <w:szCs w:val="21"/>
        </w:rPr>
        <w:t>2</w:t>
      </w:r>
      <w:r>
        <w:rPr>
          <w:rFonts w:hint="eastAsia" w:ascii="宋体" w:hAnsi="宋体" w:eastAsia="宋体" w:cs="宋体"/>
          <w:szCs w:val="21"/>
        </w:rPr>
        <w:t>级提前批面试。之前若注册过其他年份的考生，也需以202</w:t>
      </w:r>
      <w:r>
        <w:rPr>
          <w:rFonts w:ascii="宋体" w:hAnsi="宋体" w:eastAsia="宋体" w:cs="宋体"/>
          <w:szCs w:val="21"/>
        </w:rPr>
        <w:t>2</w:t>
      </w:r>
      <w:r>
        <w:rPr>
          <w:rFonts w:hint="eastAsia" w:ascii="宋体" w:hAnsi="宋体" w:eastAsia="宋体" w:cs="宋体"/>
          <w:szCs w:val="21"/>
        </w:rPr>
        <w:t>级提前批考生身份重新注册，并且，其他年份已提交的资料均无效，需重新提交申请材料。请各位考生牢记自己的登录密码并确保在系统中填写的身份证号、邮箱信息真实正确。身份证号和邮箱填写错误的提前批面试考生将无法登录系统。</w:t>
      </w:r>
      <w:r>
        <w:rPr>
          <w:rFonts w:ascii="宋体" w:hAnsi="宋体" w:eastAsia="宋体"/>
          <w:szCs w:val="21"/>
        </w:rPr>
        <w:t xml:space="preserve"> </w:t>
      </w:r>
    </w:p>
    <w:p>
      <w:pPr>
        <w:rPr>
          <w:rFonts w:ascii="宋体" w:hAnsi="宋体" w:eastAsia="宋体"/>
          <w:szCs w:val="21"/>
        </w:rPr>
      </w:pPr>
    </w:p>
    <w:p>
      <w:pPr>
        <w:rPr>
          <w:rFonts w:ascii="宋体" w:hAnsi="宋体" w:eastAsia="宋体"/>
          <w:szCs w:val="21"/>
        </w:rPr>
      </w:pPr>
      <w:r>
        <w:rPr>
          <w:rFonts w:ascii="宋体" w:hAnsi="宋体" w:eastAsia="宋体"/>
          <w:szCs w:val="21"/>
        </w:rPr>
        <w:t>32.申请材料中需要上传什么样的成绩单？</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答：考生仅需上传一份成绩单，即与考生申请</w:t>
      </w:r>
      <w:r>
        <w:rPr>
          <w:rFonts w:ascii="宋体" w:hAnsi="宋体" w:eastAsia="宋体"/>
          <w:szCs w:val="21"/>
        </w:rPr>
        <w:t>MBA所用学历一致的成绩单。成绩单可联系毕业院校获取，或者复印存档单位档案里的成绩单并加盖存档单位公章。</w:t>
      </w:r>
    </w:p>
    <w:p>
      <w:pPr>
        <w:rPr>
          <w:rFonts w:ascii="宋体" w:hAnsi="宋体" w:eastAsia="宋体"/>
          <w:szCs w:val="21"/>
        </w:rPr>
      </w:pPr>
    </w:p>
    <w:p>
      <w:pPr>
        <w:rPr>
          <w:rFonts w:ascii="宋体" w:hAnsi="宋体" w:eastAsia="宋体"/>
          <w:szCs w:val="21"/>
        </w:rPr>
      </w:pPr>
      <w:r>
        <w:rPr>
          <w:rFonts w:ascii="宋体" w:hAnsi="宋体" w:eastAsia="宋体"/>
          <w:szCs w:val="21"/>
        </w:rPr>
        <w:t>33.申请材料中推荐信是否是必须提交的？</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答：推荐信不是必须的，也无固定模板，可自愿选择在中财</w:t>
      </w:r>
      <w:r>
        <w:rPr>
          <w:rFonts w:ascii="宋体" w:hAnsi="宋体" w:eastAsia="宋体"/>
          <w:szCs w:val="21"/>
        </w:rPr>
        <w:t xml:space="preserve">MBA招生系统中上传。 </w:t>
      </w:r>
    </w:p>
    <w:p>
      <w:pPr>
        <w:rPr>
          <w:rFonts w:ascii="宋体" w:hAnsi="宋体" w:eastAsia="宋体"/>
          <w:szCs w:val="21"/>
        </w:rPr>
      </w:pPr>
    </w:p>
    <w:p>
      <w:pPr>
        <w:rPr>
          <w:rFonts w:ascii="宋体" w:hAnsi="宋体" w:eastAsia="宋体"/>
          <w:szCs w:val="21"/>
        </w:rPr>
      </w:pPr>
      <w:r>
        <w:rPr>
          <w:rFonts w:ascii="宋体" w:hAnsi="宋体" w:eastAsia="宋体"/>
          <w:szCs w:val="21"/>
        </w:rPr>
        <w:t>34.可选择性上传的材料在</w:t>
      </w:r>
      <w:r>
        <w:rPr>
          <w:rFonts w:hint="eastAsia" w:ascii="宋体" w:hAnsi="宋体" w:eastAsia="宋体"/>
          <w:szCs w:val="21"/>
        </w:rPr>
        <w:t>背景评分</w:t>
      </w:r>
      <w:r>
        <w:rPr>
          <w:rFonts w:ascii="宋体" w:hAnsi="宋体" w:eastAsia="宋体"/>
          <w:szCs w:val="21"/>
        </w:rPr>
        <w:t>中有多大作用？</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答：我们希望从材料中尽可能多的了解你的个人特质和潜质。因此材料越充分越有助于我们对你做出更全面更准确的判断。</w:t>
      </w:r>
    </w:p>
    <w:p>
      <w:pPr>
        <w:rPr>
          <w:rFonts w:ascii="宋体" w:hAnsi="宋体" w:eastAsia="宋体"/>
          <w:szCs w:val="21"/>
        </w:rPr>
      </w:pPr>
    </w:p>
    <w:p>
      <w:pPr>
        <w:rPr>
          <w:rFonts w:ascii="宋体" w:hAnsi="宋体" w:eastAsia="宋体"/>
          <w:szCs w:val="21"/>
        </w:rPr>
      </w:pPr>
      <w:r>
        <w:rPr>
          <w:rFonts w:ascii="宋体" w:hAnsi="宋体" w:eastAsia="宋体"/>
          <w:szCs w:val="21"/>
        </w:rPr>
        <w:t>35.中财MBA项目将从哪几方面考评考生的申请材料并给予考生面试资格？</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答：中财</w:t>
      </w:r>
      <w:r>
        <w:rPr>
          <w:rFonts w:ascii="宋体" w:hAnsi="宋体" w:eastAsia="宋体"/>
          <w:szCs w:val="21"/>
        </w:rPr>
        <w:t>MBA项目将从以下几个方面（但不限于）对申请人的背景进行综合考评：教育背景、职业背景、申请短文、职业资格证书、奖励和荣誉、</w:t>
      </w:r>
      <w:r>
        <w:rPr>
          <w:rFonts w:hint="eastAsia" w:ascii="宋体" w:hAnsi="宋体" w:eastAsia="宋体"/>
          <w:szCs w:val="21"/>
        </w:rPr>
        <w:t>工作</w:t>
      </w:r>
      <w:r>
        <w:rPr>
          <w:rFonts w:ascii="宋体" w:hAnsi="宋体" w:eastAsia="宋体"/>
          <w:szCs w:val="21"/>
        </w:rPr>
        <w:t xml:space="preserve">经历、英语水平、申请材料完成的认真程度和完整性等。之后根据考评结果择优给予面试资格。 </w:t>
      </w:r>
    </w:p>
    <w:p>
      <w:pPr>
        <w:rPr>
          <w:rFonts w:ascii="宋体" w:hAnsi="宋体" w:eastAsia="宋体"/>
          <w:szCs w:val="21"/>
        </w:rPr>
      </w:pPr>
    </w:p>
    <w:p>
      <w:pPr>
        <w:rPr>
          <w:rFonts w:ascii="宋体" w:hAnsi="宋体" w:eastAsia="宋体"/>
          <w:szCs w:val="21"/>
        </w:rPr>
      </w:pPr>
      <w:r>
        <w:rPr>
          <w:rFonts w:ascii="宋体" w:hAnsi="宋体" w:eastAsia="宋体"/>
          <w:szCs w:val="21"/>
        </w:rPr>
        <w:t>36.</w:t>
      </w:r>
      <w:r>
        <w:rPr>
          <w:rFonts w:hint="eastAsia" w:ascii="宋体" w:hAnsi="宋体" w:eastAsia="宋体"/>
          <w:szCs w:val="21"/>
        </w:rPr>
        <w:t>什么时候</w:t>
      </w:r>
      <w:r>
        <w:rPr>
          <w:rFonts w:ascii="宋体" w:hAnsi="宋体" w:eastAsia="宋体"/>
          <w:szCs w:val="21"/>
        </w:rPr>
        <w:t>提交面试申请资料？</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答：学校强烈建议，最好尽早提交申请资料，不要在各批面试截止申请日期前1-2天提交，每批次申请截止时间是当天中午</w:t>
      </w:r>
      <w:r>
        <w:rPr>
          <w:rFonts w:ascii="宋体" w:hAnsi="宋体" w:eastAsia="宋体"/>
          <w:szCs w:val="21"/>
        </w:rPr>
        <w:t>12点</w:t>
      </w:r>
      <w:r>
        <w:rPr>
          <w:rFonts w:hint="eastAsia" w:ascii="宋体" w:hAnsi="宋体" w:eastAsia="宋体"/>
          <w:szCs w:val="21"/>
        </w:rPr>
        <w:t>整</w:t>
      </w:r>
      <w:r>
        <w:rPr>
          <w:rFonts w:ascii="宋体" w:hAnsi="宋体" w:eastAsia="宋体"/>
          <w:szCs w:val="21"/>
        </w:rPr>
        <w:t>。尽早提交的优点如下：可避免在临近截止日时，可能因访问量过大造成网站拥堵或其他无法预知状况而耽误申请；可避免因为时间仓促而无法充分准备申请材料 ，从而影响到材料的质量和</w:t>
      </w:r>
      <w:r>
        <w:rPr>
          <w:rFonts w:hint="eastAsia" w:ascii="宋体" w:hAnsi="宋体" w:eastAsia="宋体"/>
          <w:szCs w:val="21"/>
        </w:rPr>
        <w:t>背景评分</w:t>
      </w:r>
      <w:r>
        <w:rPr>
          <w:rFonts w:ascii="宋体" w:hAnsi="宋体" w:eastAsia="宋体"/>
          <w:szCs w:val="21"/>
        </w:rPr>
        <w:t>的结果。</w:t>
      </w:r>
    </w:p>
    <w:p>
      <w:pPr>
        <w:rPr>
          <w:rFonts w:ascii="宋体" w:hAnsi="宋体" w:eastAsia="宋体"/>
          <w:szCs w:val="21"/>
        </w:rPr>
      </w:pPr>
    </w:p>
    <w:p>
      <w:pPr>
        <w:rPr>
          <w:rFonts w:ascii="宋体" w:hAnsi="宋体" w:eastAsia="宋体"/>
          <w:szCs w:val="21"/>
        </w:rPr>
      </w:pPr>
      <w:r>
        <w:rPr>
          <w:rFonts w:ascii="宋体" w:hAnsi="宋体" w:eastAsia="宋体"/>
          <w:szCs w:val="21"/>
        </w:rPr>
        <w:t>37.每批次面试申请材料截至的具体时间点是什么时候？</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w:t>
      </w:r>
      <w:r>
        <w:rPr>
          <w:rFonts w:ascii="宋体" w:hAnsi="宋体" w:eastAsia="宋体"/>
          <w:szCs w:val="21"/>
        </w:rPr>
        <w:t xml:space="preserve"> 每批次申请截止时间是截止日当天中午12点</w:t>
      </w:r>
      <w:r>
        <w:rPr>
          <w:rFonts w:hint="eastAsia" w:ascii="宋体" w:hAnsi="宋体" w:eastAsia="宋体"/>
          <w:szCs w:val="21"/>
        </w:rPr>
        <w:t>整</w:t>
      </w:r>
      <w:r>
        <w:rPr>
          <w:rFonts w:ascii="宋体" w:hAnsi="宋体" w:eastAsia="宋体"/>
          <w:szCs w:val="21"/>
        </w:rPr>
        <w:t>。根据往年经验，临近截止日时提交申请考生数较多，可能因访问量过大造成网站拥堵或其他无法预知状况，建议考生尽早提交申请材料</w:t>
      </w:r>
      <w:r>
        <w:rPr>
          <w:rFonts w:hint="eastAsia" w:ascii="宋体" w:hAnsi="宋体" w:eastAsia="宋体"/>
          <w:szCs w:val="21"/>
        </w:rPr>
        <w:t>。</w:t>
      </w:r>
    </w:p>
    <w:p>
      <w:pPr>
        <w:rPr>
          <w:rFonts w:ascii="宋体" w:hAnsi="宋体" w:eastAsia="宋体"/>
          <w:szCs w:val="21"/>
        </w:rPr>
      </w:pPr>
    </w:p>
    <w:p>
      <w:pPr>
        <w:rPr>
          <w:rFonts w:ascii="宋体" w:hAnsi="宋体" w:eastAsia="宋体"/>
          <w:szCs w:val="21"/>
        </w:rPr>
      </w:pPr>
      <w:r>
        <w:rPr>
          <w:rFonts w:ascii="宋体" w:hAnsi="宋体" w:eastAsia="宋体"/>
          <w:szCs w:val="21"/>
        </w:rPr>
        <w:t>38.如果</w:t>
      </w:r>
      <w:r>
        <w:rPr>
          <w:rFonts w:hint="eastAsia" w:ascii="宋体" w:hAnsi="宋体" w:eastAsia="宋体"/>
          <w:szCs w:val="21"/>
        </w:rPr>
        <w:t>提前批</w:t>
      </w:r>
      <w:r>
        <w:rPr>
          <w:rFonts w:ascii="宋体" w:hAnsi="宋体" w:eastAsia="宋体"/>
          <w:szCs w:val="21"/>
        </w:rPr>
        <w:t>申请材料</w:t>
      </w:r>
      <w:r>
        <w:rPr>
          <w:rFonts w:hint="eastAsia" w:ascii="宋体" w:hAnsi="宋体" w:eastAsia="宋体"/>
          <w:szCs w:val="21"/>
        </w:rPr>
        <w:t>背景评分</w:t>
      </w:r>
      <w:r>
        <w:rPr>
          <w:rFonts w:ascii="宋体" w:hAnsi="宋体" w:eastAsia="宋体"/>
          <w:szCs w:val="21"/>
        </w:rPr>
        <w:t>未通过或</w:t>
      </w:r>
      <w:r>
        <w:rPr>
          <w:rFonts w:hint="eastAsia" w:ascii="宋体" w:hAnsi="宋体" w:eastAsia="宋体"/>
          <w:szCs w:val="21"/>
        </w:rPr>
        <w:t>提前批</w:t>
      </w:r>
      <w:r>
        <w:rPr>
          <w:rFonts w:ascii="宋体" w:hAnsi="宋体" w:eastAsia="宋体"/>
          <w:szCs w:val="21"/>
        </w:rPr>
        <w:t>面试未通过，本年内还可以再次申请吗？</w:t>
      </w:r>
    </w:p>
    <w:p>
      <w:pPr>
        <w:rPr>
          <w:rFonts w:ascii="宋体" w:hAnsi="宋体" w:eastAsia="宋体"/>
          <w:szCs w:val="21"/>
        </w:rPr>
      </w:pPr>
    </w:p>
    <w:p>
      <w:pPr>
        <w:rPr>
          <w:rFonts w:ascii="宋体" w:hAnsi="宋体" w:eastAsia="宋体"/>
          <w:szCs w:val="21"/>
        </w:rPr>
      </w:pPr>
      <w:r>
        <w:rPr>
          <w:rFonts w:hint="eastAsia" w:ascii="宋体" w:hAnsi="宋体" w:eastAsia="宋体"/>
          <w:szCs w:val="21"/>
        </w:rPr>
        <w:t>答：不可以，每位申请人每年只能申请一次提前批，当年不接受第二次申请。</w:t>
      </w:r>
    </w:p>
    <w:p>
      <w:pPr>
        <w:rPr>
          <w:rFonts w:ascii="宋体" w:hAnsi="宋体" w:eastAsia="宋体"/>
          <w:szCs w:val="21"/>
        </w:rPr>
      </w:pPr>
    </w:p>
    <w:p>
      <w:pPr>
        <w:rPr>
          <w:rFonts w:ascii="宋体" w:hAnsi="宋体" w:eastAsia="宋体"/>
          <w:szCs w:val="21"/>
        </w:rPr>
      </w:pPr>
      <w:r>
        <w:rPr>
          <w:rFonts w:ascii="宋体" w:hAnsi="宋体" w:eastAsia="宋体"/>
          <w:szCs w:val="21"/>
        </w:rPr>
        <w:t>39.非全日制考生提前批面试阶段选择的班型，后续是否还能更改？如果能改，何时最终确认班型？</w:t>
      </w:r>
    </w:p>
    <w:p>
      <w:pPr>
        <w:rPr>
          <w:rFonts w:ascii="宋体" w:hAnsi="宋体" w:eastAsia="宋体"/>
          <w:szCs w:val="21"/>
        </w:rPr>
      </w:pPr>
    </w:p>
    <w:p>
      <w:pPr>
        <w:rPr>
          <w:rFonts w:ascii="宋体" w:hAnsi="宋体" w:eastAsia="宋体"/>
          <w:szCs w:val="21"/>
        </w:rPr>
      </w:pPr>
      <w:r>
        <w:rPr>
          <w:rFonts w:hint="eastAsia" w:ascii="宋体" w:hAnsi="宋体" w:eastAsia="宋体"/>
          <w:szCs w:val="21"/>
        </w:rPr>
        <w:t>答：非全日制考生在提前批面试阶段选择的班型仅为初步意向。考生可在拟录取结果公示后，大约2</w:t>
      </w:r>
      <w:r>
        <w:rPr>
          <w:rFonts w:ascii="宋体" w:hAnsi="宋体" w:eastAsia="宋体"/>
          <w:szCs w:val="21"/>
        </w:rPr>
        <w:t>022年4</w:t>
      </w:r>
      <w:r>
        <w:rPr>
          <w:rFonts w:hint="eastAsia" w:ascii="宋体" w:hAnsi="宋体" w:eastAsia="宋体"/>
          <w:szCs w:val="21"/>
        </w:rPr>
        <w:t>-</w:t>
      </w:r>
      <w:r>
        <w:rPr>
          <w:rFonts w:ascii="宋体" w:hAnsi="宋体" w:eastAsia="宋体"/>
          <w:szCs w:val="21"/>
        </w:rPr>
        <w:t>5</w:t>
      </w:r>
      <w:r>
        <w:rPr>
          <w:rFonts w:hint="eastAsia" w:ascii="宋体" w:hAnsi="宋体" w:eastAsia="宋体"/>
          <w:szCs w:val="21"/>
        </w:rPr>
        <w:t>月</w:t>
      </w:r>
      <w:r>
        <w:rPr>
          <w:rFonts w:ascii="宋体" w:hAnsi="宋体" w:eastAsia="宋体"/>
          <w:szCs w:val="21"/>
        </w:rPr>
        <w:t>，</w:t>
      </w:r>
      <w:r>
        <w:rPr>
          <w:rFonts w:hint="eastAsia" w:ascii="宋体" w:hAnsi="宋体" w:eastAsia="宋体"/>
          <w:szCs w:val="21"/>
        </w:rPr>
        <w:t>根据学校通知，</w:t>
      </w:r>
      <w:r>
        <w:rPr>
          <w:rFonts w:ascii="宋体" w:hAnsi="宋体" w:eastAsia="宋体"/>
          <w:szCs w:val="21"/>
        </w:rPr>
        <w:t>在中财MBA招生系统中最终确认班型。</w:t>
      </w:r>
    </w:p>
    <w:p>
      <w:pPr>
        <w:rPr>
          <w:rFonts w:ascii="宋体" w:hAnsi="宋体" w:eastAsia="宋体"/>
          <w:szCs w:val="21"/>
        </w:rPr>
      </w:pPr>
    </w:p>
    <w:p>
      <w:pPr>
        <w:rPr>
          <w:rFonts w:ascii="宋体" w:hAnsi="宋体" w:eastAsia="宋体"/>
          <w:szCs w:val="21"/>
        </w:rPr>
      </w:pPr>
      <w:r>
        <w:rPr>
          <w:rFonts w:ascii="宋体" w:hAnsi="宋体" w:eastAsia="宋体"/>
          <w:szCs w:val="21"/>
        </w:rPr>
        <w:t>40.</w:t>
      </w:r>
      <w:r>
        <w:rPr>
          <w:rFonts w:hint="eastAsia" w:ascii="宋体" w:hAnsi="宋体" w:eastAsia="宋体"/>
          <w:szCs w:val="21"/>
        </w:rPr>
        <w:t>提前批</w:t>
      </w:r>
      <w:r>
        <w:rPr>
          <w:rFonts w:ascii="宋体" w:hAnsi="宋体" w:eastAsia="宋体"/>
          <w:szCs w:val="21"/>
        </w:rPr>
        <w:t>材料</w:t>
      </w:r>
      <w:r>
        <w:rPr>
          <w:rFonts w:hint="eastAsia" w:ascii="宋体" w:hAnsi="宋体" w:eastAsia="宋体"/>
          <w:szCs w:val="21"/>
        </w:rPr>
        <w:t>背景评分</w:t>
      </w:r>
      <w:r>
        <w:rPr>
          <w:rFonts w:ascii="宋体" w:hAnsi="宋体" w:eastAsia="宋体"/>
          <w:szCs w:val="21"/>
        </w:rPr>
        <w:t>，会看重考生哪些方面的资质？</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答：基于我校</w:t>
      </w:r>
      <w:r>
        <w:rPr>
          <w:rFonts w:ascii="宋体" w:hAnsi="宋体" w:eastAsia="宋体"/>
          <w:szCs w:val="21"/>
        </w:rPr>
        <w:t>MBA的使命以及能力素质模型的要求，我们希望学生诚信、正直、积极主动，掌握跨文化的有效沟通技巧，善于团队合作，同时具有严谨的批判理性思维、良好的职业操守和社会责任感。我校MBA招生评委通过材料</w:t>
      </w:r>
      <w:r>
        <w:rPr>
          <w:rFonts w:hint="eastAsia" w:ascii="宋体" w:hAnsi="宋体" w:eastAsia="宋体"/>
          <w:szCs w:val="21"/>
        </w:rPr>
        <w:t>背景评分</w:t>
      </w:r>
      <w:r>
        <w:rPr>
          <w:rFonts w:ascii="宋体" w:hAnsi="宋体" w:eastAsia="宋体"/>
          <w:szCs w:val="21"/>
        </w:rPr>
        <w:t>、面试</w:t>
      </w:r>
      <w:r>
        <w:rPr>
          <w:rFonts w:hint="eastAsia" w:ascii="宋体" w:hAnsi="宋体" w:eastAsia="宋体"/>
          <w:szCs w:val="21"/>
        </w:rPr>
        <w:t>表现等情况</w:t>
      </w:r>
      <w:r>
        <w:rPr>
          <w:rFonts w:ascii="宋体" w:hAnsi="宋体" w:eastAsia="宋体"/>
          <w:szCs w:val="21"/>
        </w:rPr>
        <w:t>对申请者进行综合评价，判断申请者是否符合中财MBA的招生目标。因为是综合评价，除了诚信以外，考生任何单方面的考察项都不会是决定性因素。同时，我们承诺，我们将严格保密申请者提交的个人资料信息，绝不将个人信息泄露给第三方。</w:t>
      </w:r>
    </w:p>
    <w:p>
      <w:pPr>
        <w:rPr>
          <w:rFonts w:ascii="宋体" w:hAnsi="宋体" w:eastAsia="宋体"/>
          <w:szCs w:val="21"/>
        </w:rPr>
      </w:pPr>
    </w:p>
    <w:p>
      <w:pPr>
        <w:rPr>
          <w:rFonts w:ascii="宋体" w:hAnsi="宋体" w:eastAsia="宋体"/>
          <w:szCs w:val="21"/>
        </w:rPr>
      </w:pPr>
      <w:r>
        <w:rPr>
          <w:rFonts w:ascii="宋体" w:hAnsi="宋体" w:eastAsia="宋体"/>
          <w:szCs w:val="21"/>
        </w:rPr>
        <w:t>41.</w:t>
      </w:r>
      <w:r>
        <w:rPr>
          <w:rFonts w:hint="eastAsia" w:ascii="宋体" w:hAnsi="宋体" w:eastAsia="宋体"/>
          <w:szCs w:val="21"/>
        </w:rPr>
        <w:t>中财M</w:t>
      </w:r>
      <w:r>
        <w:rPr>
          <w:rFonts w:ascii="宋体" w:hAnsi="宋体" w:eastAsia="宋体"/>
          <w:szCs w:val="21"/>
        </w:rPr>
        <w:t>BA</w:t>
      </w:r>
      <w:r>
        <w:rPr>
          <w:rFonts w:hint="eastAsia" w:ascii="宋体" w:hAnsi="宋体" w:eastAsia="宋体"/>
          <w:szCs w:val="21"/>
        </w:rPr>
        <w:t>招生</w:t>
      </w:r>
      <w:r>
        <w:rPr>
          <w:rFonts w:ascii="宋体" w:hAnsi="宋体" w:eastAsia="宋体"/>
          <w:szCs w:val="21"/>
        </w:rPr>
        <w:t>是否更倾向于招收具有财经背景的考生？</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我们希望建立一个多元化的学生群体，这样有利于在校生乃至广大校友群体互相促进和共同进步，也有利于培养未来的领导者。我们的大门永远向积极进取，勇担重任的学生敞开。因此我们对考生的学历专业、行业背景、企业性质等没有偏好，欢迎各行各业符合报考资格的考生申请。</w:t>
      </w:r>
    </w:p>
    <w:p>
      <w:pPr>
        <w:rPr>
          <w:rFonts w:ascii="宋体" w:hAnsi="宋体" w:eastAsia="宋体"/>
          <w:szCs w:val="21"/>
        </w:rPr>
      </w:pPr>
    </w:p>
    <w:p>
      <w:pPr>
        <w:rPr>
          <w:rFonts w:ascii="宋体" w:hAnsi="宋体" w:eastAsia="宋体"/>
          <w:szCs w:val="21"/>
        </w:rPr>
      </w:pPr>
      <w:r>
        <w:rPr>
          <w:rFonts w:ascii="宋体" w:hAnsi="宋体" w:eastAsia="宋体"/>
          <w:szCs w:val="21"/>
        </w:rPr>
        <w:t>42</w:t>
      </w:r>
      <w:r>
        <w:rPr>
          <w:rFonts w:hint="eastAsia" w:ascii="宋体" w:hAnsi="宋体" w:eastAsia="宋体"/>
          <w:szCs w:val="21"/>
        </w:rPr>
        <w:t>.</w:t>
      </w:r>
      <w:r>
        <w:rPr>
          <w:rFonts w:ascii="宋体" w:hAnsi="宋体" w:eastAsia="宋体"/>
          <w:szCs w:val="21"/>
        </w:rPr>
        <w:t>申请提前批面试前，电脑系统方面需要做什么准备？</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答：我校</w:t>
      </w:r>
      <w:r>
        <w:rPr>
          <w:rFonts w:ascii="宋体" w:hAnsi="宋体" w:eastAsia="宋体"/>
          <w:szCs w:val="21"/>
        </w:rPr>
        <w:t>MBA申请材料全部采用网上提交的方式。注意：请使用IE（11版本）、FireFox（火狐）浏览器</w:t>
      </w:r>
      <w:r>
        <w:rPr>
          <w:rFonts w:hint="eastAsia" w:ascii="宋体" w:hAnsi="宋体" w:eastAsia="宋体"/>
          <w:szCs w:val="21"/>
        </w:rPr>
        <w:t>。如上述两种浏览器无法完成材料上传、保存或提交，可能是由于考生端电脑设置问题，考生可使用其他电脑或浏览器再次尝试</w:t>
      </w:r>
      <w:r>
        <w:rPr>
          <w:rFonts w:ascii="宋体" w:hAnsi="宋体" w:eastAsia="宋体"/>
          <w:szCs w:val="21"/>
        </w:rPr>
        <w:t>。</w:t>
      </w:r>
    </w:p>
    <w:p>
      <w:pPr>
        <w:rPr>
          <w:rFonts w:ascii="宋体" w:hAnsi="宋体" w:eastAsia="宋体"/>
          <w:szCs w:val="21"/>
        </w:rPr>
      </w:pPr>
    </w:p>
    <w:p>
      <w:pPr>
        <w:rPr>
          <w:rFonts w:ascii="宋体" w:hAnsi="宋体" w:eastAsia="宋体"/>
          <w:szCs w:val="21"/>
        </w:rPr>
      </w:pPr>
      <w:r>
        <w:rPr>
          <w:rFonts w:ascii="宋体" w:hAnsi="宋体" w:eastAsia="宋体"/>
          <w:szCs w:val="21"/>
        </w:rPr>
        <w:t>43</w:t>
      </w:r>
      <w:r>
        <w:rPr>
          <w:rFonts w:hint="eastAsia" w:ascii="宋体" w:hAnsi="宋体" w:eastAsia="宋体"/>
          <w:szCs w:val="21"/>
        </w:rPr>
        <w:t>.</w:t>
      </w:r>
      <w:r>
        <w:rPr>
          <w:rFonts w:ascii="宋体" w:hAnsi="宋体" w:eastAsia="宋体"/>
          <w:szCs w:val="21"/>
        </w:rPr>
        <w:t>提前批面试考生需要在招生系统中提交哪些申请材料？</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答：考生须在所申请批次截止日期前，在招生系统中提交所有下列申请材料的电子版：</w:t>
      </w:r>
    </w:p>
    <w:p>
      <w:pPr>
        <w:numPr>
          <w:ilvl w:val="0"/>
          <w:numId w:val="1"/>
        </w:numPr>
        <w:rPr>
          <w:rFonts w:ascii="宋体" w:hAnsi="宋体" w:eastAsia="宋体"/>
          <w:szCs w:val="21"/>
        </w:rPr>
      </w:pPr>
      <w:bookmarkStart w:id="0" w:name="_Hlk71206205"/>
      <w:r>
        <w:rPr>
          <w:rFonts w:hint="eastAsia" w:ascii="宋体" w:hAnsi="宋体" w:eastAsia="宋体"/>
          <w:szCs w:val="21"/>
        </w:rPr>
        <w:t>近一年收入证明： a</w:t>
      </w:r>
      <w:r>
        <w:rPr>
          <w:rFonts w:ascii="宋体" w:hAnsi="宋体" w:eastAsia="宋体"/>
          <w:szCs w:val="21"/>
        </w:rPr>
        <w:t>.</w:t>
      </w:r>
      <w:r>
        <w:rPr>
          <w:rFonts w:hint="eastAsia" w:ascii="宋体" w:hAnsi="宋体" w:eastAsia="宋体"/>
          <w:szCs w:val="21"/>
        </w:rPr>
        <w:t>自然人</w:t>
      </w:r>
      <w:r>
        <w:rPr>
          <w:rFonts w:ascii="宋体" w:hAnsi="宋体" w:eastAsia="宋体"/>
          <w:szCs w:val="21"/>
        </w:rPr>
        <w:t>电子税务局</w:t>
      </w:r>
      <w:r>
        <w:rPr>
          <w:rFonts w:hint="eastAsia" w:ascii="宋体" w:hAnsi="宋体" w:eastAsia="宋体"/>
          <w:szCs w:val="21"/>
        </w:rPr>
        <w:t>网站</w:t>
      </w:r>
      <w:r>
        <w:rPr>
          <w:rFonts w:ascii="宋体" w:hAnsi="宋体" w:eastAsia="宋体"/>
          <w:szCs w:val="21"/>
        </w:rPr>
        <w:t>（https://etax.chinatax.gov.cn/）</w:t>
      </w:r>
      <w:r>
        <w:rPr>
          <w:rFonts w:hint="eastAsia" w:ascii="宋体" w:hAnsi="宋体" w:eastAsia="宋体"/>
          <w:szCs w:val="21"/>
        </w:rPr>
        <w:t>收入</w:t>
      </w:r>
      <w:r>
        <w:rPr>
          <w:rFonts w:ascii="宋体" w:hAnsi="宋体" w:eastAsia="宋体"/>
          <w:szCs w:val="21"/>
        </w:rPr>
        <w:t>截图</w:t>
      </w:r>
      <w:r>
        <w:rPr>
          <w:rFonts w:hint="eastAsia" w:ascii="宋体" w:hAnsi="宋体" w:eastAsia="宋体"/>
          <w:szCs w:val="21"/>
        </w:rPr>
        <w:t>；</w:t>
      </w:r>
      <w:r>
        <w:rPr>
          <w:rFonts w:ascii="宋体" w:hAnsi="宋体" w:eastAsia="宋体"/>
          <w:szCs w:val="21"/>
        </w:rPr>
        <w:t xml:space="preserve"> </w:t>
      </w:r>
      <w:r>
        <w:rPr>
          <w:rFonts w:hint="eastAsia" w:ascii="宋体" w:hAnsi="宋体" w:eastAsia="宋体"/>
          <w:szCs w:val="21"/>
        </w:rPr>
        <w:t xml:space="preserve">b.含工资的银行流水单； </w:t>
      </w:r>
      <w:r>
        <w:rPr>
          <w:rFonts w:ascii="宋体" w:hAnsi="宋体" w:eastAsia="宋体"/>
          <w:szCs w:val="21"/>
        </w:rPr>
        <w:t>c</w:t>
      </w:r>
      <w:r>
        <w:rPr>
          <w:rFonts w:hint="eastAsia" w:ascii="宋体" w:hAnsi="宋体" w:eastAsia="宋体"/>
          <w:szCs w:val="21"/>
        </w:rPr>
        <w:t>.完税证明。其中，</w:t>
      </w:r>
      <w:r>
        <w:rPr>
          <w:rFonts w:ascii="宋体" w:hAnsi="宋体" w:eastAsia="宋体"/>
          <w:szCs w:val="21"/>
        </w:rPr>
        <w:t>b</w:t>
      </w:r>
      <w:r>
        <w:rPr>
          <w:rFonts w:hint="eastAsia" w:ascii="宋体" w:hAnsi="宋体" w:eastAsia="宋体"/>
          <w:szCs w:val="21"/>
        </w:rPr>
        <w:t>和</w:t>
      </w:r>
      <w:r>
        <w:rPr>
          <w:rFonts w:ascii="宋体" w:hAnsi="宋体" w:eastAsia="宋体"/>
          <w:szCs w:val="21"/>
        </w:rPr>
        <w:t>c</w:t>
      </w:r>
      <w:r>
        <w:rPr>
          <w:rFonts w:hint="eastAsia" w:ascii="宋体" w:hAnsi="宋体" w:eastAsia="宋体"/>
          <w:szCs w:val="21"/>
        </w:rPr>
        <w:t xml:space="preserve"> 两项任选其一提交即可，如因个人原因，无法提交上述收入证明，请上传无法提交的原因说明，并盖单位公章或人力章。</w:t>
      </w:r>
      <w:bookmarkEnd w:id="0"/>
    </w:p>
    <w:p>
      <w:pPr>
        <w:numPr>
          <w:ilvl w:val="0"/>
          <w:numId w:val="1"/>
        </w:numPr>
        <w:rPr>
          <w:rFonts w:ascii="宋体" w:hAnsi="宋体" w:eastAsia="宋体"/>
          <w:szCs w:val="21"/>
        </w:rPr>
      </w:pPr>
      <w:r>
        <w:rPr>
          <w:rFonts w:hint="eastAsia" w:ascii="宋体" w:hAnsi="宋体" w:eastAsia="宋体"/>
          <w:szCs w:val="21"/>
        </w:rPr>
        <w:t>身份证正反面、申请MBA所用学历的成绩单（需加盖档案所在地印章或毕业院校教务管理部门章）和毕业证、学位证（如无学位证，可不提供）</w:t>
      </w:r>
    </w:p>
    <w:p>
      <w:pPr>
        <w:numPr>
          <w:ilvl w:val="0"/>
          <w:numId w:val="1"/>
        </w:numPr>
        <w:rPr>
          <w:rFonts w:ascii="宋体" w:hAnsi="宋体" w:eastAsia="宋体"/>
          <w:szCs w:val="21"/>
        </w:rPr>
      </w:pPr>
      <w:r>
        <w:rPr>
          <w:rFonts w:hint="eastAsia" w:ascii="宋体" w:hAnsi="宋体" w:eastAsia="宋体"/>
          <w:szCs w:val="21"/>
        </w:rPr>
        <w:t>当前/最后一份工作的单位组织结构图并注明您个人所处职位</w:t>
      </w:r>
    </w:p>
    <w:p>
      <w:pPr>
        <w:numPr>
          <w:ilvl w:val="0"/>
          <w:numId w:val="1"/>
        </w:numPr>
        <w:rPr>
          <w:rFonts w:ascii="宋体" w:hAnsi="宋体" w:eastAsia="宋体"/>
          <w:szCs w:val="21"/>
        </w:rPr>
      </w:pPr>
      <w:r>
        <w:rPr>
          <w:rFonts w:hint="eastAsia" w:ascii="宋体" w:hAnsi="宋体" w:eastAsia="宋体"/>
          <w:szCs w:val="21"/>
        </w:rPr>
        <w:t>英语水平证书（四六级证书或其它语言成绩证明，如TOFEL或者IELTS等。如有英语水平证书，必须在附件中上传，</w:t>
      </w:r>
      <w:r>
        <w:rPr>
          <w:rFonts w:ascii="宋体" w:hAnsi="宋体" w:eastAsia="宋体"/>
          <w:szCs w:val="21"/>
        </w:rPr>
        <w:t>若</w:t>
      </w:r>
      <w:r>
        <w:rPr>
          <w:rFonts w:hint="eastAsia" w:ascii="宋体" w:hAnsi="宋体" w:eastAsia="宋体"/>
          <w:szCs w:val="21"/>
        </w:rPr>
        <w:t>未上传，即使在个人资料中注明英语水平，也不予承认。）</w:t>
      </w:r>
    </w:p>
    <w:p>
      <w:pPr>
        <w:numPr>
          <w:ilvl w:val="0"/>
          <w:numId w:val="1"/>
        </w:numPr>
        <w:rPr>
          <w:rFonts w:ascii="宋体" w:hAnsi="宋体" w:eastAsia="宋体"/>
          <w:szCs w:val="21"/>
        </w:rPr>
      </w:pPr>
      <w:r>
        <w:rPr>
          <w:rFonts w:hint="eastAsia" w:ascii="宋体" w:hAnsi="宋体" w:eastAsia="宋体"/>
          <w:szCs w:val="21"/>
        </w:rPr>
        <w:t>职业资格证书（如持有该类证书，必须在附件中上传，如未上传，即使在个人资料中注明职业资格，也不予承认。）</w:t>
      </w:r>
    </w:p>
    <w:p>
      <w:pPr>
        <w:rPr>
          <w:rFonts w:ascii="宋体" w:hAnsi="宋体" w:eastAsia="宋体"/>
          <w:szCs w:val="21"/>
        </w:rPr>
      </w:pPr>
      <w:r>
        <w:rPr>
          <w:rFonts w:hint="eastAsia" w:ascii="宋体" w:hAnsi="宋体" w:eastAsia="宋体"/>
          <w:szCs w:val="21"/>
        </w:rPr>
        <w:t>此外，如有其他能帮助学校进行有效判断的材料，可自愿在附件的“其他”栏中上传。比如： 推荐信（无固定模板）、荣誉证书、发明专利、营业执照等。这些材料不是必选项，自愿上传可以帮助评委更充分了解申请者的情况。</w:t>
      </w:r>
    </w:p>
    <w:p>
      <w:pPr>
        <w:rPr>
          <w:rFonts w:ascii="宋体" w:hAnsi="宋体" w:eastAsia="宋体"/>
          <w:szCs w:val="21"/>
        </w:rPr>
      </w:pPr>
    </w:p>
    <w:p>
      <w:pPr>
        <w:rPr>
          <w:rFonts w:ascii="宋体" w:hAnsi="宋体" w:eastAsia="宋体"/>
          <w:szCs w:val="21"/>
        </w:rPr>
      </w:pPr>
      <w:r>
        <w:rPr>
          <w:rFonts w:ascii="宋体" w:hAnsi="宋体" w:eastAsia="宋体"/>
          <w:szCs w:val="21"/>
        </w:rPr>
        <w:t>44</w:t>
      </w:r>
      <w:r>
        <w:rPr>
          <w:rFonts w:hint="eastAsia" w:ascii="宋体" w:hAnsi="宋体" w:eastAsia="宋体"/>
          <w:szCs w:val="21"/>
        </w:rPr>
        <w:t>.</w:t>
      </w:r>
      <w:r>
        <w:rPr>
          <w:rFonts w:ascii="宋体" w:hAnsi="宋体" w:eastAsia="宋体"/>
          <w:szCs w:val="21"/>
        </w:rPr>
        <w:t>提前批面试考生在填写资料过程中，是否可以随时保存已填写资料？资料提交后还可以更改吗？</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考生在填写资料过程中，只要未提交，都可随时修改并点击“个人资料”最下方的“保存”键。附件中的材料上传成功即可，无“保存”键。所有材料一旦点击“个人资料”上方的“提交”键后，则不可更改。</w:t>
      </w:r>
    </w:p>
    <w:p>
      <w:pPr>
        <w:rPr>
          <w:rFonts w:ascii="宋体" w:hAnsi="宋体" w:eastAsia="宋体"/>
          <w:szCs w:val="21"/>
        </w:rPr>
      </w:pPr>
    </w:p>
    <w:p>
      <w:pPr>
        <w:rPr>
          <w:rFonts w:ascii="宋体" w:hAnsi="宋体" w:eastAsia="宋体"/>
          <w:szCs w:val="21"/>
        </w:rPr>
      </w:pPr>
      <w:r>
        <w:rPr>
          <w:rFonts w:ascii="宋体" w:hAnsi="宋体" w:eastAsia="宋体"/>
          <w:szCs w:val="21"/>
        </w:rPr>
        <w:t>45</w:t>
      </w:r>
      <w:r>
        <w:rPr>
          <w:rFonts w:hint="eastAsia" w:ascii="宋体" w:hAnsi="宋体" w:eastAsia="宋体"/>
          <w:szCs w:val="21"/>
        </w:rPr>
        <w:t>.</w:t>
      </w:r>
      <w:r>
        <w:rPr>
          <w:rFonts w:ascii="宋体" w:hAnsi="宋体" w:eastAsia="宋体"/>
          <w:szCs w:val="21"/>
        </w:rPr>
        <w:t>如提前批面试考生未在所申请批次的截止时间前提交材料，还可以补申请吗？</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答：不可以，考生必须在所申请批次的截止日期前提交资料，否则只能改申请其他未截止的面试批次。每位考生每年只能申请一次提前批面试，请根据时间安排，慎重选择所申请面试批次。</w:t>
      </w:r>
    </w:p>
    <w:p>
      <w:pPr>
        <w:rPr>
          <w:rFonts w:ascii="宋体" w:hAnsi="宋体" w:eastAsia="宋体"/>
          <w:szCs w:val="21"/>
        </w:rPr>
      </w:pPr>
    </w:p>
    <w:p>
      <w:pPr>
        <w:rPr>
          <w:rFonts w:ascii="宋体" w:hAnsi="宋体" w:eastAsia="宋体"/>
          <w:szCs w:val="21"/>
        </w:rPr>
      </w:pPr>
      <w:r>
        <w:rPr>
          <w:rFonts w:ascii="宋体" w:hAnsi="宋体" w:eastAsia="宋体"/>
          <w:szCs w:val="21"/>
        </w:rPr>
        <w:t>46</w:t>
      </w:r>
      <w:r>
        <w:rPr>
          <w:rFonts w:hint="eastAsia" w:ascii="宋体" w:hAnsi="宋体" w:eastAsia="宋体"/>
          <w:szCs w:val="21"/>
        </w:rPr>
        <w:t>.</w:t>
      </w:r>
      <w:r>
        <w:rPr>
          <w:rFonts w:ascii="宋体" w:hAnsi="宋体" w:eastAsia="宋体"/>
          <w:szCs w:val="21"/>
        </w:rPr>
        <w:t>提前批面试考生何时查询</w:t>
      </w:r>
      <w:r>
        <w:rPr>
          <w:rFonts w:hint="eastAsia" w:ascii="宋体" w:hAnsi="宋体" w:eastAsia="宋体"/>
          <w:szCs w:val="21"/>
        </w:rPr>
        <w:t>是否获得</w:t>
      </w:r>
      <w:r>
        <w:rPr>
          <w:rFonts w:ascii="宋体" w:hAnsi="宋体" w:eastAsia="宋体"/>
          <w:szCs w:val="21"/>
        </w:rPr>
        <w:t>面试</w:t>
      </w:r>
      <w:r>
        <w:rPr>
          <w:rFonts w:hint="eastAsia" w:ascii="宋体" w:hAnsi="宋体" w:eastAsia="宋体"/>
          <w:szCs w:val="21"/>
        </w:rPr>
        <w:t>资格</w:t>
      </w:r>
      <w:r>
        <w:rPr>
          <w:rFonts w:ascii="宋体" w:hAnsi="宋体" w:eastAsia="宋体"/>
          <w:szCs w:val="21"/>
        </w:rPr>
        <w:t>？</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答：考生可在各批次公布面试名单的时间，登录招生系统查询自己是否获得面试资格。</w:t>
      </w:r>
      <w:r>
        <w:rPr>
          <w:rFonts w:ascii="宋体" w:hAnsi="宋体" w:eastAsia="宋体"/>
          <w:szCs w:val="21"/>
        </w:rPr>
        <w:t>不需提前咨询。</w:t>
      </w:r>
    </w:p>
    <w:p>
      <w:pPr>
        <w:rPr>
          <w:rFonts w:ascii="宋体" w:hAnsi="宋体" w:eastAsia="宋体"/>
          <w:szCs w:val="21"/>
        </w:rPr>
      </w:pPr>
    </w:p>
    <w:p>
      <w:pPr>
        <w:rPr>
          <w:rFonts w:ascii="宋体" w:hAnsi="宋体" w:eastAsia="宋体"/>
          <w:szCs w:val="21"/>
        </w:rPr>
      </w:pPr>
      <w:r>
        <w:rPr>
          <w:rFonts w:ascii="宋体" w:hAnsi="宋体" w:eastAsia="宋体"/>
          <w:szCs w:val="21"/>
        </w:rPr>
        <w:t>47</w:t>
      </w:r>
      <w:r>
        <w:rPr>
          <w:rFonts w:hint="eastAsia" w:ascii="宋体" w:hAnsi="宋体" w:eastAsia="宋体"/>
          <w:szCs w:val="21"/>
        </w:rPr>
        <w:t>.</w:t>
      </w:r>
      <w:r>
        <w:rPr>
          <w:rFonts w:ascii="宋体" w:hAnsi="宋体" w:eastAsia="宋体"/>
          <w:szCs w:val="21"/>
        </w:rPr>
        <w:t>中财MBA在提前批面试</w:t>
      </w:r>
      <w:r>
        <w:rPr>
          <w:rFonts w:hint="eastAsia" w:ascii="宋体" w:hAnsi="宋体" w:eastAsia="宋体"/>
          <w:szCs w:val="21"/>
        </w:rPr>
        <w:t>前如何通知考生具体的面试时间？</w:t>
      </w:r>
    </w:p>
    <w:p>
      <w:pPr>
        <w:ind w:firstLine="210" w:firstLineChars="100"/>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答：因提前批面试申请考生数量较大，我校</w:t>
      </w:r>
      <w:r>
        <w:rPr>
          <w:rFonts w:ascii="宋体" w:hAnsi="宋体" w:eastAsia="宋体"/>
          <w:szCs w:val="21"/>
        </w:rPr>
        <w:t>MBA通知上述信息的方式是：</w:t>
      </w:r>
      <w:bookmarkStart w:id="1" w:name="_Hlk42375514"/>
      <w:r>
        <w:rPr>
          <w:rFonts w:ascii="宋体" w:hAnsi="宋体" w:eastAsia="宋体"/>
          <w:szCs w:val="21"/>
        </w:rPr>
        <w:t>考生</w:t>
      </w:r>
      <w:r>
        <w:rPr>
          <w:rFonts w:hint="eastAsia" w:ascii="宋体" w:hAnsi="宋体" w:eastAsia="宋体"/>
          <w:szCs w:val="21"/>
        </w:rPr>
        <w:t>一般</w:t>
      </w:r>
      <w:r>
        <w:rPr>
          <w:rFonts w:ascii="宋体" w:hAnsi="宋体" w:eastAsia="宋体"/>
          <w:szCs w:val="21"/>
        </w:rPr>
        <w:t>在</w:t>
      </w:r>
      <w:r>
        <w:rPr>
          <w:rFonts w:hint="eastAsia" w:ascii="宋体" w:hAnsi="宋体" w:eastAsia="宋体"/>
          <w:szCs w:val="21"/>
        </w:rPr>
        <w:t>面试前两天</w:t>
      </w:r>
      <w:bookmarkEnd w:id="1"/>
      <w:r>
        <w:rPr>
          <w:rFonts w:ascii="宋体" w:hAnsi="宋体" w:eastAsia="宋体"/>
          <w:szCs w:val="21"/>
        </w:rPr>
        <w:t>，自行登录我校招生系统查询相关信息，不再另行发送短信</w:t>
      </w:r>
      <w:r>
        <w:rPr>
          <w:rFonts w:hint="eastAsia" w:ascii="宋体" w:hAnsi="宋体" w:eastAsia="宋体"/>
          <w:szCs w:val="21"/>
        </w:rPr>
        <w:t>、邮件</w:t>
      </w:r>
      <w:r>
        <w:rPr>
          <w:rFonts w:ascii="宋体" w:hAnsi="宋体" w:eastAsia="宋体"/>
          <w:szCs w:val="21"/>
        </w:rPr>
        <w:t>或致电通知。</w:t>
      </w:r>
    </w:p>
    <w:p>
      <w:pPr>
        <w:rPr>
          <w:rFonts w:ascii="宋体" w:hAnsi="宋体" w:eastAsia="宋体"/>
          <w:szCs w:val="21"/>
        </w:rPr>
      </w:pPr>
    </w:p>
    <w:p>
      <w:pPr>
        <w:rPr>
          <w:rFonts w:ascii="宋体" w:hAnsi="宋体" w:eastAsia="宋体"/>
          <w:szCs w:val="21"/>
        </w:rPr>
      </w:pPr>
      <w:r>
        <w:rPr>
          <w:rFonts w:hint="eastAsia" w:ascii="宋体" w:hAnsi="宋体" w:eastAsia="宋体"/>
          <w:szCs w:val="21"/>
        </w:rPr>
        <w:t>4</w:t>
      </w:r>
      <w:r>
        <w:rPr>
          <w:rFonts w:ascii="宋体" w:hAnsi="宋体" w:eastAsia="宋体"/>
          <w:szCs w:val="21"/>
        </w:rPr>
        <w:t>8.提前批及正常批考生面试时需要携带什么材料？</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w:t>
      </w:r>
      <w:r>
        <w:rPr>
          <w:rFonts w:ascii="宋体" w:hAnsi="宋体" w:eastAsia="宋体"/>
          <w:szCs w:val="21"/>
        </w:rPr>
        <w:t>2022</w:t>
      </w:r>
      <w:r>
        <w:rPr>
          <w:rFonts w:hint="eastAsia" w:ascii="宋体" w:hAnsi="宋体" w:eastAsia="宋体"/>
          <w:szCs w:val="21"/>
        </w:rPr>
        <w:t>级提前批面试为线上面试，面试时考生需要展示本人身份证。一般情况下，现场面试时考生仅需要携带身份证和笔即可，不需另行携带书面申请材料。</w:t>
      </w:r>
    </w:p>
    <w:p>
      <w:pPr>
        <w:rPr>
          <w:rFonts w:ascii="宋体" w:hAnsi="宋体" w:eastAsia="宋体"/>
          <w:szCs w:val="21"/>
        </w:rPr>
      </w:pPr>
    </w:p>
    <w:p>
      <w:pPr>
        <w:rPr>
          <w:rFonts w:ascii="宋体" w:hAnsi="宋体" w:eastAsia="宋体"/>
          <w:szCs w:val="21"/>
        </w:rPr>
      </w:pPr>
      <w:bookmarkStart w:id="2" w:name="_Hlk42375389"/>
      <w:r>
        <w:rPr>
          <w:rFonts w:hint="eastAsia" w:ascii="宋体" w:hAnsi="宋体" w:eastAsia="宋体"/>
          <w:szCs w:val="21"/>
        </w:rPr>
        <w:t>4</w:t>
      </w:r>
      <w:r>
        <w:rPr>
          <w:rFonts w:ascii="宋体" w:hAnsi="宋体" w:eastAsia="宋体"/>
          <w:szCs w:val="21"/>
        </w:rPr>
        <w:t>9.提前批面试时长一般为</w:t>
      </w:r>
      <w:r>
        <w:rPr>
          <w:rFonts w:hint="eastAsia" w:ascii="宋体" w:hAnsi="宋体" w:eastAsia="宋体"/>
          <w:szCs w:val="21"/>
        </w:rPr>
        <w:t>多少分钟？</w:t>
      </w:r>
    </w:p>
    <w:bookmarkEnd w:id="2"/>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答：一般为每人20分钟左右。</w:t>
      </w:r>
    </w:p>
    <w:p>
      <w:pPr>
        <w:rPr>
          <w:rFonts w:ascii="宋体" w:hAnsi="宋体" w:eastAsia="宋体"/>
          <w:szCs w:val="21"/>
        </w:rPr>
      </w:pPr>
    </w:p>
    <w:p>
      <w:pPr>
        <w:rPr>
          <w:rFonts w:ascii="宋体" w:hAnsi="宋体" w:eastAsia="宋体"/>
          <w:szCs w:val="21"/>
        </w:rPr>
      </w:pPr>
      <w:r>
        <w:rPr>
          <w:rFonts w:ascii="宋体" w:hAnsi="宋体" w:eastAsia="宋体"/>
          <w:szCs w:val="21"/>
        </w:rPr>
        <w:t>50</w:t>
      </w:r>
      <w:r>
        <w:rPr>
          <w:rFonts w:hint="eastAsia" w:ascii="宋体" w:hAnsi="宋体" w:eastAsia="宋体"/>
          <w:szCs w:val="21"/>
        </w:rPr>
        <w:t>.</w:t>
      </w:r>
      <w:r>
        <w:rPr>
          <w:rFonts w:ascii="宋体" w:hAnsi="宋体" w:eastAsia="宋体"/>
          <w:szCs w:val="21"/>
        </w:rPr>
        <w:t>提前批英语面试采用什么形式？时长多长？应怎样做复习准备？</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答：提前批英语面试是以问答形式，一般不超过5</w:t>
      </w:r>
      <w:r>
        <w:rPr>
          <w:rFonts w:ascii="宋体" w:hAnsi="宋体" w:eastAsia="宋体"/>
          <w:szCs w:val="21"/>
        </w:rPr>
        <w:t>分钟。因为我们认为英语水平主要依靠平时长期的积累，无法通过考前突击得以提高，所以建议考生根据自身的情况做相应的复习准备。</w:t>
      </w:r>
    </w:p>
    <w:p>
      <w:pPr>
        <w:rPr>
          <w:rFonts w:ascii="宋体" w:hAnsi="宋体" w:eastAsia="宋体"/>
          <w:szCs w:val="21"/>
        </w:rPr>
      </w:pPr>
    </w:p>
    <w:p>
      <w:pPr>
        <w:rPr>
          <w:rFonts w:ascii="宋体" w:hAnsi="宋体" w:eastAsia="宋体"/>
          <w:szCs w:val="21"/>
        </w:rPr>
      </w:pPr>
      <w:r>
        <w:rPr>
          <w:rFonts w:ascii="宋体" w:hAnsi="宋体" w:eastAsia="宋体"/>
          <w:szCs w:val="21"/>
        </w:rPr>
        <w:t>51</w:t>
      </w:r>
      <w:r>
        <w:rPr>
          <w:rFonts w:hint="eastAsia" w:ascii="宋体" w:hAnsi="宋体" w:eastAsia="宋体"/>
          <w:szCs w:val="21"/>
        </w:rPr>
        <w:t>.网络远程面试时，考生是否可以只设置一个机位？第一机位可以用手机吗？</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答：考生必须设置两个机位，第一机位推荐使用笔记本电脑，因为手机的显示屏较小，不利于考生自我展示。</w:t>
      </w:r>
    </w:p>
    <w:p>
      <w:pPr>
        <w:rPr>
          <w:rFonts w:ascii="宋体" w:hAnsi="宋体" w:eastAsia="宋体"/>
          <w:szCs w:val="21"/>
        </w:rPr>
      </w:pPr>
    </w:p>
    <w:p>
      <w:pPr>
        <w:rPr>
          <w:rFonts w:ascii="宋体" w:hAnsi="宋体" w:eastAsia="宋体"/>
          <w:szCs w:val="21"/>
        </w:rPr>
      </w:pPr>
      <w:r>
        <w:rPr>
          <w:rFonts w:ascii="宋体" w:hAnsi="宋体" w:eastAsia="宋体"/>
          <w:szCs w:val="21"/>
        </w:rPr>
        <w:t>52</w:t>
      </w:r>
      <w:r>
        <w:rPr>
          <w:rFonts w:hint="eastAsia" w:ascii="宋体" w:hAnsi="宋体" w:eastAsia="宋体"/>
          <w:szCs w:val="21"/>
        </w:rPr>
        <w:t>.网络远程面试时，如何架设两个机位？</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第一机位（主机位）：一台设备（推荐使用笔记本电脑）从正面拍摄，放置在距离本人30cm处；第二机位（副机位）：一台设备（推荐使用手机）从考生侧后方45°距离本人30cm处拍摄。确保第一机位和第二机位分别从考生面前和身后完整拍摄到考生全身、考官能够从第二机位清晰看到第一机位屏幕，确保考生处于360度无死角状态。</w:t>
      </w:r>
    </w:p>
    <w:p>
      <w:pPr>
        <w:rPr>
          <w:rFonts w:ascii="宋体" w:hAnsi="宋体" w:eastAsia="宋体"/>
          <w:szCs w:val="21"/>
        </w:rPr>
      </w:pPr>
    </w:p>
    <w:p>
      <w:pPr>
        <w:rPr>
          <w:rFonts w:ascii="宋体" w:hAnsi="宋体" w:eastAsia="宋体"/>
          <w:szCs w:val="21"/>
        </w:rPr>
      </w:pPr>
      <w:r>
        <w:rPr>
          <w:rFonts w:ascii="宋体" w:hAnsi="宋体" w:eastAsia="宋体"/>
          <w:szCs w:val="21"/>
        </w:rPr>
        <w:t>53</w:t>
      </w:r>
      <w:r>
        <w:rPr>
          <w:rFonts w:hint="eastAsia" w:ascii="宋体" w:hAnsi="宋体" w:eastAsia="宋体"/>
          <w:szCs w:val="21"/>
        </w:rPr>
        <w:t>.</w:t>
      </w:r>
      <w:r>
        <w:rPr>
          <w:rFonts w:ascii="宋体" w:hAnsi="宋体" w:eastAsia="宋体"/>
          <w:szCs w:val="21"/>
        </w:rPr>
        <w:t>每批提前批面试获得A类或B类预录取资格的几率一致吗？</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答：基本一致，但还取决于各批次的申请人数和考生素质。</w:t>
      </w:r>
    </w:p>
    <w:p>
      <w:pPr>
        <w:rPr>
          <w:rFonts w:ascii="宋体" w:hAnsi="宋体" w:eastAsia="宋体"/>
          <w:szCs w:val="21"/>
        </w:rPr>
      </w:pPr>
    </w:p>
    <w:p>
      <w:pPr>
        <w:rPr>
          <w:rFonts w:ascii="宋体" w:hAnsi="宋体" w:eastAsia="宋体"/>
          <w:szCs w:val="21"/>
        </w:rPr>
      </w:pPr>
      <w:r>
        <w:rPr>
          <w:rFonts w:ascii="宋体" w:hAnsi="宋体" w:eastAsia="宋体"/>
          <w:szCs w:val="21"/>
        </w:rPr>
        <w:t>54</w:t>
      </w:r>
      <w:r>
        <w:rPr>
          <w:rFonts w:hint="eastAsia" w:ascii="宋体" w:hAnsi="宋体" w:eastAsia="宋体"/>
          <w:szCs w:val="21"/>
        </w:rPr>
        <w:t>.</w:t>
      </w:r>
      <w:r>
        <w:rPr>
          <w:rFonts w:ascii="宋体" w:hAnsi="宋体" w:eastAsia="宋体"/>
          <w:szCs w:val="21"/>
        </w:rPr>
        <w:t>提前批面试获得B类预录取资格，是否意味着被中财MBA项目录取的几率很小？</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答：获得</w:t>
      </w:r>
      <w:r>
        <w:rPr>
          <w:rFonts w:ascii="宋体" w:hAnsi="宋体" w:eastAsia="宋体"/>
          <w:szCs w:val="21"/>
        </w:rPr>
        <w:t>B类预录取资格，表示该考生已经通过了提前批面试，并不意味着被中财MBA录取的几率小。因为在获得A类及B类预录取资格考生中，最终报考中财MBA的人数</w:t>
      </w:r>
      <w:r>
        <w:rPr>
          <w:rFonts w:hint="eastAsia" w:ascii="宋体" w:hAnsi="宋体" w:eastAsia="宋体"/>
          <w:szCs w:val="21"/>
        </w:rPr>
        <w:t>比例</w:t>
      </w:r>
      <w:r>
        <w:rPr>
          <w:rFonts w:ascii="宋体" w:hAnsi="宋体" w:eastAsia="宋体"/>
          <w:szCs w:val="21"/>
        </w:rPr>
        <w:t>不确定，</w:t>
      </w:r>
      <w:r>
        <w:rPr>
          <w:rFonts w:hint="eastAsia" w:ascii="宋体" w:hAnsi="宋体" w:eastAsia="宋体"/>
          <w:szCs w:val="21"/>
        </w:rPr>
        <w:t>实际</w:t>
      </w:r>
      <w:r>
        <w:rPr>
          <w:rFonts w:ascii="宋体" w:hAnsi="宋体" w:eastAsia="宋体"/>
          <w:szCs w:val="21"/>
        </w:rPr>
        <w:t>参加管理类联考的人数</w:t>
      </w:r>
      <w:r>
        <w:rPr>
          <w:rFonts w:hint="eastAsia" w:ascii="宋体" w:hAnsi="宋体" w:eastAsia="宋体"/>
          <w:szCs w:val="21"/>
        </w:rPr>
        <w:t>比例</w:t>
      </w:r>
      <w:r>
        <w:rPr>
          <w:rFonts w:ascii="宋体" w:hAnsi="宋体" w:eastAsia="宋体"/>
          <w:szCs w:val="21"/>
        </w:rPr>
        <w:t>不确定，联考成绩达到国家线的人数</w:t>
      </w:r>
      <w:r>
        <w:rPr>
          <w:rFonts w:hint="eastAsia" w:ascii="宋体" w:hAnsi="宋体" w:eastAsia="宋体"/>
          <w:szCs w:val="21"/>
        </w:rPr>
        <w:t>比例</w:t>
      </w:r>
      <w:r>
        <w:rPr>
          <w:rFonts w:ascii="宋体" w:hAnsi="宋体" w:eastAsia="宋体"/>
          <w:szCs w:val="21"/>
        </w:rPr>
        <w:t>也不确定，因此，获得B类预录取资格的考生被中财MBA录取的几率并不小。考生可综合考虑上述诸多不确定因素，再结合中财MBA历年的最低录取分数线及自身的联考水平，最终选择报考MBA的目标院校。</w:t>
      </w:r>
    </w:p>
    <w:p>
      <w:pPr>
        <w:rPr>
          <w:rFonts w:ascii="宋体" w:hAnsi="宋体" w:eastAsia="宋体"/>
          <w:szCs w:val="21"/>
        </w:rPr>
      </w:pPr>
    </w:p>
    <w:p>
      <w:pPr>
        <w:rPr>
          <w:rFonts w:ascii="宋体" w:hAnsi="宋体" w:eastAsia="宋体"/>
          <w:szCs w:val="21"/>
        </w:rPr>
      </w:pPr>
      <w:r>
        <w:rPr>
          <w:rFonts w:ascii="宋体" w:hAnsi="宋体" w:eastAsia="宋体"/>
          <w:szCs w:val="21"/>
        </w:rPr>
        <w:t>55</w:t>
      </w:r>
      <w:r>
        <w:rPr>
          <w:rFonts w:hint="eastAsia" w:ascii="宋体" w:hAnsi="宋体" w:eastAsia="宋体"/>
          <w:szCs w:val="21"/>
        </w:rPr>
        <w:t>.</w:t>
      </w:r>
      <w:r>
        <w:rPr>
          <w:rFonts w:ascii="宋体" w:hAnsi="宋体" w:eastAsia="宋体"/>
          <w:szCs w:val="21"/>
        </w:rPr>
        <w:t>提前面试获得A类或B类预录取资格的申请人，如果当年全国管理类联考笔试未过线，是否可以将预录取资格保留至次年？</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答：不予保留，</w:t>
      </w:r>
      <w:r>
        <w:rPr>
          <w:rFonts w:ascii="宋体" w:hAnsi="宋体" w:eastAsia="宋体"/>
          <w:szCs w:val="21"/>
        </w:rPr>
        <w:t>A类或B类预录取资格仅当年有效。</w:t>
      </w:r>
    </w:p>
    <w:p>
      <w:pPr>
        <w:rPr>
          <w:rFonts w:ascii="宋体" w:hAnsi="宋体" w:eastAsia="宋体"/>
          <w:szCs w:val="21"/>
        </w:rPr>
      </w:pPr>
    </w:p>
    <w:p>
      <w:pPr>
        <w:rPr>
          <w:rFonts w:ascii="宋体" w:hAnsi="宋体" w:eastAsia="宋体"/>
          <w:szCs w:val="21"/>
        </w:rPr>
      </w:pPr>
      <w:r>
        <w:rPr>
          <w:rFonts w:ascii="宋体" w:hAnsi="宋体" w:eastAsia="宋体"/>
          <w:szCs w:val="21"/>
        </w:rPr>
        <w:t>56</w:t>
      </w:r>
      <w:r>
        <w:rPr>
          <w:rFonts w:hint="eastAsia" w:ascii="宋体" w:hAnsi="宋体" w:eastAsia="宋体"/>
          <w:szCs w:val="21"/>
        </w:rPr>
        <w:t>.</w:t>
      </w:r>
      <w:r>
        <w:rPr>
          <w:rFonts w:ascii="宋体" w:hAnsi="宋体" w:eastAsia="宋体"/>
          <w:szCs w:val="21"/>
        </w:rPr>
        <w:t>为什么考生有时候晚上10点后登录不了中财MBA招生系统？</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答：因为我校网络技术中心须定期进行网络安全演练，届时将暂时切断外网访问。一般第二天上午即恢复外网访问。</w:t>
      </w:r>
    </w:p>
    <w:p>
      <w:pPr>
        <w:rPr>
          <w:rFonts w:ascii="宋体" w:hAnsi="宋体" w:eastAsia="宋体"/>
          <w:szCs w:val="21"/>
        </w:rPr>
      </w:pPr>
    </w:p>
    <w:p>
      <w:pPr>
        <w:rPr>
          <w:rFonts w:ascii="宋体" w:hAnsi="宋体" w:eastAsia="宋体"/>
          <w:szCs w:val="21"/>
        </w:rPr>
      </w:pPr>
      <w:r>
        <w:rPr>
          <w:rFonts w:ascii="宋体" w:hAnsi="宋体" w:eastAsia="宋体"/>
          <w:szCs w:val="21"/>
        </w:rPr>
        <w:t>57</w:t>
      </w:r>
      <w:r>
        <w:rPr>
          <w:rFonts w:hint="eastAsia" w:ascii="宋体" w:hAnsi="宋体" w:eastAsia="宋体"/>
          <w:szCs w:val="21"/>
        </w:rPr>
        <w:t>.</w:t>
      </w:r>
      <w:r>
        <w:rPr>
          <w:rFonts w:ascii="宋体" w:hAnsi="宋体" w:eastAsia="宋体"/>
          <w:szCs w:val="21"/>
        </w:rPr>
        <w:t>考生参加面试，须着正装吗？有特殊颜色及款式要求吗？</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答：考生面试时，须着正装，无特殊颜色及款式要求。</w:t>
      </w:r>
    </w:p>
    <w:p>
      <w:pPr>
        <w:rPr>
          <w:rFonts w:ascii="宋体" w:hAnsi="宋体" w:eastAsia="宋体"/>
          <w:szCs w:val="21"/>
        </w:rPr>
      </w:pPr>
    </w:p>
    <w:p>
      <w:pPr>
        <w:rPr>
          <w:rFonts w:ascii="宋体" w:hAnsi="宋体" w:eastAsia="宋体"/>
          <w:szCs w:val="21"/>
        </w:rPr>
      </w:pPr>
      <w:r>
        <w:rPr>
          <w:rFonts w:ascii="宋体" w:hAnsi="宋体" w:eastAsia="宋体"/>
          <w:szCs w:val="21"/>
        </w:rPr>
        <w:t>58</w:t>
      </w:r>
      <w:r>
        <w:rPr>
          <w:rFonts w:hint="eastAsia" w:ascii="宋体" w:hAnsi="宋体" w:eastAsia="宋体"/>
          <w:szCs w:val="21"/>
        </w:rPr>
        <w:t>.</w:t>
      </w:r>
      <w:r>
        <w:rPr>
          <w:rFonts w:ascii="宋体" w:hAnsi="宋体" w:eastAsia="宋体"/>
          <w:szCs w:val="21"/>
        </w:rPr>
        <w:t>提前批面试中将考核专业理论知识吗？如何做复习准备？</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答：提前批</w:t>
      </w:r>
      <w:r>
        <w:rPr>
          <w:rFonts w:ascii="宋体" w:hAnsi="宋体" w:eastAsia="宋体"/>
          <w:szCs w:val="21"/>
        </w:rPr>
        <w:t>面试不涉及专业理论知识考试，无须提前复习准备。</w:t>
      </w:r>
      <w:bookmarkStart w:id="3" w:name="_Hlk42375623"/>
      <w:r>
        <w:rPr>
          <w:rFonts w:ascii="宋体" w:hAnsi="宋体" w:eastAsia="宋体"/>
          <w:szCs w:val="21"/>
        </w:rPr>
        <w:t>考生</w:t>
      </w:r>
      <w:r>
        <w:rPr>
          <w:rFonts w:hint="eastAsia" w:ascii="宋体" w:hAnsi="宋体" w:eastAsia="宋体"/>
          <w:szCs w:val="21"/>
        </w:rPr>
        <w:t>在</w:t>
      </w:r>
      <w:r>
        <w:rPr>
          <w:rFonts w:ascii="宋体" w:hAnsi="宋体" w:eastAsia="宋体"/>
          <w:szCs w:val="21"/>
        </w:rPr>
        <w:t>面试具体时间</w:t>
      </w:r>
      <w:r>
        <w:rPr>
          <w:rFonts w:hint="eastAsia" w:ascii="宋体" w:hAnsi="宋体" w:eastAsia="宋体"/>
          <w:szCs w:val="21"/>
        </w:rPr>
        <w:t>段内，按照要求提前准备好面试各种设备及软硬件，保持候考状态</w:t>
      </w:r>
      <w:r>
        <w:rPr>
          <w:rFonts w:ascii="宋体" w:hAnsi="宋体" w:eastAsia="宋体"/>
          <w:szCs w:val="21"/>
        </w:rPr>
        <w:t>即可。</w:t>
      </w:r>
      <w:bookmarkEnd w:id="3"/>
    </w:p>
    <w:p>
      <w:pPr>
        <w:rPr>
          <w:rFonts w:ascii="宋体" w:hAnsi="宋体" w:eastAsia="宋体"/>
          <w:szCs w:val="21"/>
        </w:rPr>
      </w:pPr>
    </w:p>
    <w:p>
      <w:pPr>
        <w:rPr>
          <w:rFonts w:ascii="宋体" w:hAnsi="宋体" w:eastAsia="宋体"/>
          <w:szCs w:val="21"/>
        </w:rPr>
      </w:pPr>
      <w:r>
        <w:rPr>
          <w:rFonts w:hint="eastAsia" w:ascii="宋体" w:hAnsi="宋体" w:eastAsia="宋体"/>
          <w:szCs w:val="21"/>
        </w:rPr>
        <w:t>5</w:t>
      </w:r>
      <w:r>
        <w:rPr>
          <w:rFonts w:ascii="宋体" w:hAnsi="宋体" w:eastAsia="宋体"/>
          <w:szCs w:val="21"/>
        </w:rPr>
        <w:t>9</w:t>
      </w:r>
      <w:r>
        <w:rPr>
          <w:rFonts w:hint="eastAsia" w:ascii="宋体" w:hAnsi="宋体" w:eastAsia="宋体"/>
          <w:szCs w:val="21"/>
        </w:rPr>
        <w:t>.考生如何在提前批面试开始前，获知第一机位腾讯会议室号和第二机位钉钉会议口令？</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面试开始前2-3分钟，考生提前批面试申请使用的手机号将接到招生老师的短信，告知腾讯会议号及钉钉的入会口令，考生收到后应立即回复确认。如考生未回复，招生老师将电话联系考生，如超过15分钟未能联系上考生，视为考生放弃面试资格。关于提前批远程面试的其他详细内容，推荐登录官网查看《中央财经大学2</w:t>
      </w:r>
      <w:r>
        <w:rPr>
          <w:rFonts w:ascii="宋体" w:hAnsi="宋体" w:eastAsia="宋体"/>
          <w:szCs w:val="21"/>
        </w:rPr>
        <w:t>022</w:t>
      </w:r>
      <w:r>
        <w:rPr>
          <w:rFonts w:hint="eastAsia" w:ascii="宋体" w:hAnsi="宋体" w:eastAsia="宋体"/>
          <w:szCs w:val="21"/>
        </w:rPr>
        <w:t>级MBA提前批面试方案》。</w:t>
      </w:r>
    </w:p>
    <w:p>
      <w:pPr>
        <w:rPr>
          <w:rFonts w:ascii="宋体" w:hAnsi="宋体" w:eastAsia="宋体"/>
          <w:szCs w:val="21"/>
        </w:rPr>
      </w:pPr>
    </w:p>
    <w:p>
      <w:pPr>
        <w:rPr>
          <w:rFonts w:ascii="宋体" w:hAnsi="宋体" w:eastAsia="宋体"/>
          <w:szCs w:val="21"/>
        </w:rPr>
      </w:pPr>
      <w:r>
        <w:rPr>
          <w:rFonts w:ascii="宋体" w:hAnsi="宋体" w:eastAsia="宋体"/>
          <w:szCs w:val="21"/>
        </w:rPr>
        <w:t>60</w:t>
      </w:r>
      <w:r>
        <w:rPr>
          <w:rFonts w:hint="eastAsia" w:ascii="宋体" w:hAnsi="宋体" w:eastAsia="宋体"/>
          <w:szCs w:val="21"/>
        </w:rPr>
        <w:t>.</w:t>
      </w:r>
      <w:r>
        <w:rPr>
          <w:rFonts w:ascii="宋体" w:hAnsi="宋体" w:eastAsia="宋体"/>
          <w:szCs w:val="21"/>
        </w:rPr>
        <w:t>提前批面试后，考生登录系统查询到的提前批面试结果，分别代表什么意思？</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答：提前批面试最终的结果分为两种，“面试通过”和“面试未通过”。“面试通过”的考生须再次点击同一页面橙色的“复试”键，方可查看获得</w:t>
      </w:r>
      <w:r>
        <w:rPr>
          <w:rFonts w:ascii="宋体" w:hAnsi="宋体" w:eastAsia="宋体"/>
          <w:szCs w:val="21"/>
        </w:rPr>
        <w:t>A类或B类预录取资格。</w:t>
      </w:r>
    </w:p>
    <w:p>
      <w:pPr>
        <w:rPr>
          <w:rFonts w:ascii="宋体" w:hAnsi="宋体" w:eastAsia="宋体"/>
          <w:szCs w:val="21"/>
        </w:rPr>
      </w:pPr>
      <w:r>
        <w:rPr>
          <w:rFonts w:hint="eastAsia" w:ascii="宋体" w:hAnsi="宋体" w:eastAsia="宋体"/>
          <w:szCs w:val="21"/>
        </w:rPr>
        <w:t>获得</w:t>
      </w:r>
      <w:r>
        <w:rPr>
          <w:rFonts w:ascii="宋体" w:hAnsi="宋体" w:eastAsia="宋体"/>
          <w:szCs w:val="21"/>
        </w:rPr>
        <w:t>A类条件预录取资格的考生：</w:t>
      </w:r>
    </w:p>
    <w:p>
      <w:pPr>
        <w:rPr>
          <w:rFonts w:ascii="宋体" w:hAnsi="宋体" w:eastAsia="宋体"/>
          <w:szCs w:val="21"/>
        </w:rPr>
      </w:pPr>
      <w:r>
        <w:rPr>
          <w:rFonts w:hint="eastAsia" w:ascii="宋体" w:hAnsi="宋体" w:eastAsia="宋体"/>
          <w:szCs w:val="21"/>
        </w:rPr>
        <w:t>获得</w:t>
      </w:r>
      <w:r>
        <w:rPr>
          <w:rFonts w:ascii="宋体" w:hAnsi="宋体" w:eastAsia="宋体"/>
          <w:szCs w:val="21"/>
        </w:rPr>
        <w:t>A类预录取资格的考生在联考成绩达到国家东部地区A线（以下简称国家线）的条件下，即可参加复试的其他环节，如政治复试、体检等。复试合格后，总成绩无须再排名即可获得拟录取资格</w:t>
      </w:r>
      <w:r>
        <w:rPr>
          <w:rFonts w:hint="eastAsia" w:ascii="宋体" w:hAnsi="宋体" w:eastAsia="宋体"/>
          <w:szCs w:val="21"/>
        </w:rPr>
        <w:t>。</w:t>
      </w:r>
    </w:p>
    <w:p>
      <w:pPr>
        <w:rPr>
          <w:rFonts w:ascii="宋体" w:hAnsi="宋体" w:eastAsia="宋体"/>
          <w:szCs w:val="21"/>
        </w:rPr>
      </w:pPr>
      <w:r>
        <w:rPr>
          <w:rFonts w:hint="eastAsia" w:ascii="宋体" w:hAnsi="宋体" w:eastAsia="宋体"/>
          <w:szCs w:val="21"/>
        </w:rPr>
        <w:t>获得</w:t>
      </w:r>
      <w:r>
        <w:rPr>
          <w:rFonts w:ascii="宋体" w:hAnsi="宋体" w:eastAsia="宋体"/>
          <w:szCs w:val="21"/>
        </w:rPr>
        <w:t>B类条件预录取资格的考生：</w:t>
      </w:r>
    </w:p>
    <w:p>
      <w:pPr>
        <w:rPr>
          <w:rFonts w:ascii="宋体" w:hAnsi="宋体" w:eastAsia="宋体"/>
          <w:szCs w:val="21"/>
        </w:rPr>
      </w:pPr>
      <w:r>
        <w:rPr>
          <w:rFonts w:hint="eastAsia" w:ascii="宋体" w:hAnsi="宋体" w:eastAsia="宋体"/>
          <w:szCs w:val="21"/>
        </w:rPr>
        <w:t>获得</w:t>
      </w:r>
      <w:r>
        <w:rPr>
          <w:rFonts w:ascii="宋体" w:hAnsi="宋体" w:eastAsia="宋体"/>
          <w:szCs w:val="21"/>
        </w:rPr>
        <w:t>B类预录取资格的考生在联考成绩达到中财复试线的条件下，即可参加复试的其他环节，如政治复试、体检等。复试合格后，总成绩无须再排名即可获得拟录取资格。</w:t>
      </w:r>
    </w:p>
    <w:p>
      <w:pPr>
        <w:rPr>
          <w:rFonts w:ascii="宋体" w:hAnsi="宋体" w:eastAsia="宋体"/>
          <w:szCs w:val="21"/>
        </w:rPr>
      </w:pPr>
      <w:r>
        <w:rPr>
          <w:rFonts w:hint="eastAsia" w:ascii="宋体" w:hAnsi="宋体" w:eastAsia="宋体"/>
          <w:szCs w:val="21"/>
        </w:rPr>
        <w:t>面试未通过的考生：</w:t>
      </w:r>
    </w:p>
    <w:p>
      <w:pPr>
        <w:rPr>
          <w:rFonts w:ascii="宋体" w:hAnsi="宋体" w:eastAsia="宋体"/>
          <w:szCs w:val="21"/>
        </w:rPr>
      </w:pPr>
      <w:r>
        <w:rPr>
          <w:rFonts w:hint="eastAsia" w:ascii="宋体" w:hAnsi="宋体" w:eastAsia="宋体"/>
          <w:szCs w:val="21"/>
        </w:rPr>
        <w:t>面试未通过的考生，</w:t>
      </w:r>
      <w:r>
        <w:rPr>
          <w:rFonts w:ascii="宋体" w:hAnsi="宋体" w:eastAsia="宋体"/>
          <w:szCs w:val="21"/>
        </w:rPr>
        <w:t>还是可以报考中财MBA。在联考成绩达到中财复试线的条件下，可获得参加正常批面试的资格，并参加政治复试、</w:t>
      </w:r>
      <w:r>
        <w:rPr>
          <w:rFonts w:hint="eastAsia" w:ascii="宋体" w:hAnsi="宋体" w:eastAsia="宋体"/>
          <w:szCs w:val="21"/>
        </w:rPr>
        <w:t>面试、</w:t>
      </w:r>
      <w:r>
        <w:rPr>
          <w:rFonts w:ascii="宋体" w:hAnsi="宋体" w:eastAsia="宋体"/>
          <w:szCs w:val="21"/>
        </w:rPr>
        <w:t>体检等。</w:t>
      </w:r>
      <w:r>
        <w:rPr>
          <w:rFonts w:hint="eastAsia" w:ascii="宋体" w:hAnsi="宋体" w:eastAsia="宋体"/>
          <w:szCs w:val="21"/>
        </w:rPr>
        <w:t>之后，</w:t>
      </w:r>
      <w:r>
        <w:rPr>
          <w:rFonts w:ascii="宋体" w:hAnsi="宋体" w:eastAsia="宋体"/>
          <w:szCs w:val="21"/>
        </w:rPr>
        <w:t>根据总成绩的排名确定最终拟录取结果。</w:t>
      </w:r>
    </w:p>
    <w:p>
      <w:pPr>
        <w:rPr>
          <w:rFonts w:ascii="宋体" w:hAnsi="宋体" w:eastAsia="宋体"/>
          <w:szCs w:val="21"/>
        </w:rPr>
      </w:pPr>
    </w:p>
    <w:p>
      <w:pPr>
        <w:rPr>
          <w:rFonts w:ascii="宋体" w:hAnsi="宋体" w:eastAsia="宋体"/>
          <w:szCs w:val="21"/>
        </w:rPr>
      </w:pPr>
      <w:r>
        <w:rPr>
          <w:rFonts w:ascii="宋体" w:hAnsi="宋体" w:eastAsia="宋体"/>
          <w:szCs w:val="21"/>
        </w:rPr>
        <w:t>61</w:t>
      </w:r>
      <w:r>
        <w:rPr>
          <w:rFonts w:hint="eastAsia" w:ascii="宋体" w:hAnsi="宋体" w:eastAsia="宋体"/>
          <w:szCs w:val="21"/>
        </w:rPr>
        <w:t>.</w:t>
      </w:r>
      <w:r>
        <w:rPr>
          <w:rFonts w:ascii="宋体" w:hAnsi="宋体" w:eastAsia="宋体"/>
          <w:szCs w:val="21"/>
        </w:rPr>
        <w:t>“复试线”如何划定？</w:t>
      </w:r>
      <w:r>
        <w:rPr>
          <w:rFonts w:hint="eastAsia" w:ascii="宋体" w:hAnsi="宋体" w:eastAsia="宋体"/>
          <w:szCs w:val="21"/>
        </w:rPr>
        <w:t xml:space="preserve"> </w:t>
      </w:r>
    </w:p>
    <w:p>
      <w:pPr>
        <w:rPr>
          <w:rFonts w:ascii="宋体" w:hAnsi="宋体" w:eastAsia="宋体"/>
          <w:szCs w:val="21"/>
        </w:rPr>
      </w:pPr>
    </w:p>
    <w:p>
      <w:pPr>
        <w:rPr>
          <w:rFonts w:ascii="宋体" w:hAnsi="宋体" w:eastAsia="宋体"/>
          <w:szCs w:val="21"/>
        </w:rPr>
      </w:pPr>
      <w:r>
        <w:rPr>
          <w:rFonts w:hint="eastAsia" w:ascii="宋体" w:hAnsi="宋体" w:eastAsia="宋体"/>
          <w:szCs w:val="21"/>
        </w:rPr>
        <w:t>答：我校</w:t>
      </w:r>
      <w:r>
        <w:rPr>
          <w:rFonts w:ascii="宋体" w:hAnsi="宋体" w:eastAsia="宋体"/>
          <w:szCs w:val="21"/>
        </w:rPr>
        <w:t>MBA复试线</w:t>
      </w:r>
      <w:r>
        <w:rPr>
          <w:rFonts w:hint="eastAsia" w:ascii="宋体" w:hAnsi="宋体" w:eastAsia="宋体"/>
          <w:szCs w:val="21"/>
        </w:rPr>
        <w:t>等于或者高于全国研究生联考国家线，在</w:t>
      </w:r>
      <w:r>
        <w:rPr>
          <w:rFonts w:ascii="宋体" w:hAnsi="宋体" w:eastAsia="宋体"/>
          <w:szCs w:val="21"/>
        </w:rPr>
        <w:t>联考国家线发布之前，</w:t>
      </w:r>
      <w:r>
        <w:rPr>
          <w:rFonts w:hint="eastAsia" w:ascii="宋体" w:hAnsi="宋体" w:eastAsia="宋体"/>
          <w:szCs w:val="21"/>
        </w:rPr>
        <w:t>具体分数线</w:t>
      </w:r>
      <w:r>
        <w:rPr>
          <w:rFonts w:ascii="宋体" w:hAnsi="宋体" w:eastAsia="宋体"/>
          <w:szCs w:val="21"/>
        </w:rPr>
        <w:t>无法预测。因为复试线的划定，</w:t>
      </w:r>
      <w:r>
        <w:rPr>
          <w:rFonts w:hint="eastAsia" w:ascii="宋体" w:hAnsi="宋体" w:eastAsia="宋体"/>
          <w:szCs w:val="21"/>
        </w:rPr>
        <w:t>和</w:t>
      </w:r>
      <w:r>
        <w:rPr>
          <w:rFonts w:ascii="宋体" w:hAnsi="宋体" w:eastAsia="宋体"/>
          <w:szCs w:val="21"/>
        </w:rPr>
        <w:t>当年报考中财MBA的考生达到</w:t>
      </w:r>
      <w:r>
        <w:rPr>
          <w:rFonts w:hint="eastAsia" w:ascii="宋体" w:hAnsi="宋体" w:eastAsia="宋体"/>
          <w:szCs w:val="21"/>
        </w:rPr>
        <w:t>联考</w:t>
      </w:r>
      <w:r>
        <w:rPr>
          <w:rFonts w:ascii="宋体" w:hAnsi="宋体" w:eastAsia="宋体"/>
          <w:szCs w:val="21"/>
        </w:rPr>
        <w:t>国家线的人数</w:t>
      </w:r>
      <w:r>
        <w:rPr>
          <w:rFonts w:hint="eastAsia" w:ascii="宋体" w:hAnsi="宋体" w:eastAsia="宋体"/>
          <w:szCs w:val="21"/>
        </w:rPr>
        <w:t>有关。一般来说，学校会对当年招生名额和联考上国家线人数统筹考虑，来确定中财MBA复试线是否高于国家线。</w:t>
      </w:r>
    </w:p>
    <w:p>
      <w:pPr>
        <w:rPr>
          <w:rFonts w:ascii="宋体" w:hAnsi="宋体" w:eastAsia="宋体"/>
          <w:szCs w:val="21"/>
        </w:rPr>
      </w:pPr>
    </w:p>
    <w:p>
      <w:pPr>
        <w:rPr>
          <w:rFonts w:ascii="宋体" w:hAnsi="宋体" w:eastAsia="宋体"/>
          <w:szCs w:val="21"/>
        </w:rPr>
      </w:pPr>
      <w:r>
        <w:rPr>
          <w:rFonts w:ascii="宋体" w:hAnsi="宋体" w:eastAsia="宋体"/>
          <w:szCs w:val="21"/>
        </w:rPr>
        <w:t>62.提前批面试考生查询面试结果时，只看到了“面试通过”，为什么没有显示A类或B类预录取资格？</w:t>
      </w:r>
      <w:r>
        <w:rPr>
          <w:rFonts w:hint="eastAsia" w:ascii="宋体" w:hAnsi="宋体" w:eastAsia="宋体"/>
          <w:szCs w:val="21"/>
        </w:rPr>
        <w:t xml:space="preserve"> </w:t>
      </w:r>
    </w:p>
    <w:p>
      <w:pPr>
        <w:rPr>
          <w:rFonts w:ascii="宋体" w:hAnsi="宋体" w:eastAsia="宋体"/>
          <w:szCs w:val="21"/>
        </w:rPr>
      </w:pPr>
    </w:p>
    <w:p>
      <w:pPr>
        <w:rPr>
          <w:rFonts w:ascii="宋体" w:hAnsi="宋体" w:eastAsia="宋体"/>
          <w:szCs w:val="21"/>
        </w:rPr>
      </w:pPr>
      <w:r>
        <w:rPr>
          <w:rFonts w:ascii="宋体" w:hAnsi="宋体" w:eastAsia="宋体"/>
          <w:szCs w:val="21"/>
        </w:rPr>
        <w:t>答：“面试通过”的考生须再次点击同一页面橙色的“复试”键，方可查到获得A类或B类预录取资格。</w:t>
      </w:r>
    </w:p>
    <w:p>
      <w:pPr>
        <w:rPr>
          <w:rFonts w:ascii="宋体" w:hAnsi="宋体" w:eastAsia="宋体"/>
          <w:szCs w:val="21"/>
        </w:rPr>
      </w:pPr>
    </w:p>
    <w:p>
      <w:pPr>
        <w:rPr>
          <w:rFonts w:ascii="宋体" w:hAnsi="宋体" w:eastAsia="宋体"/>
          <w:szCs w:val="21"/>
        </w:rPr>
      </w:pPr>
      <w:r>
        <w:rPr>
          <w:rFonts w:ascii="宋体" w:hAnsi="宋体" w:eastAsia="宋体"/>
          <w:szCs w:val="21"/>
        </w:rPr>
        <w:t>63</w:t>
      </w:r>
      <w:r>
        <w:rPr>
          <w:rFonts w:hint="eastAsia" w:ascii="宋体" w:hAnsi="宋体" w:eastAsia="宋体"/>
          <w:szCs w:val="21"/>
        </w:rPr>
        <w:t>.</w:t>
      </w:r>
      <w:r>
        <w:rPr>
          <w:rFonts w:ascii="宋体" w:hAnsi="宋体" w:eastAsia="宋体"/>
          <w:szCs w:val="21"/>
        </w:rPr>
        <w:t>提前批面试结束后，考生何时查询面试结果？</w:t>
      </w:r>
    </w:p>
    <w:p>
      <w:pPr>
        <w:rPr>
          <w:rFonts w:ascii="宋体" w:hAnsi="宋体" w:eastAsia="宋体"/>
          <w:szCs w:val="21"/>
        </w:rPr>
      </w:pPr>
    </w:p>
    <w:p>
      <w:pPr>
        <w:rPr>
          <w:rFonts w:ascii="宋体" w:hAnsi="宋体" w:eastAsia="宋体"/>
          <w:szCs w:val="21"/>
        </w:rPr>
      </w:pPr>
      <w:r>
        <w:rPr>
          <w:rFonts w:hint="eastAsia" w:ascii="宋体" w:hAnsi="宋体" w:eastAsia="宋体"/>
          <w:szCs w:val="21"/>
        </w:rPr>
        <w:t>答：考生届时按照2</w:t>
      </w:r>
      <w:r>
        <w:rPr>
          <w:rFonts w:ascii="宋体" w:hAnsi="宋体" w:eastAsia="宋体"/>
          <w:szCs w:val="21"/>
        </w:rPr>
        <w:t>022级提前批面试安排表的规定时间，登录招生系统查询面试结果即可，不需提前咨询。</w:t>
      </w:r>
    </w:p>
    <w:p>
      <w:pPr>
        <w:tabs>
          <w:tab w:val="left" w:pos="312"/>
        </w:tabs>
        <w:rPr>
          <w:rFonts w:ascii="宋体" w:hAnsi="宋体" w:eastAsia="宋体"/>
          <w:szCs w:val="21"/>
        </w:rPr>
      </w:pPr>
    </w:p>
    <w:p>
      <w:pPr>
        <w:tabs>
          <w:tab w:val="left" w:pos="312"/>
        </w:tabs>
        <w:rPr>
          <w:rFonts w:ascii="宋体" w:hAnsi="宋体" w:eastAsia="宋体" w:cs="宋体"/>
          <w:szCs w:val="21"/>
        </w:rPr>
      </w:pPr>
      <w:r>
        <w:rPr>
          <w:rFonts w:ascii="宋体" w:hAnsi="宋体" w:eastAsia="宋体" w:cs="宋体"/>
          <w:szCs w:val="21"/>
        </w:rPr>
        <w:t>64.</w:t>
      </w:r>
      <w:r>
        <w:rPr>
          <w:rFonts w:hint="eastAsia" w:ascii="宋体" w:hAnsi="宋体" w:eastAsia="宋体" w:cs="宋体"/>
          <w:szCs w:val="21"/>
        </w:rPr>
        <w:t>组织机构图是否有模板？</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答：招生系统中提供了组织机构图的样例，但不是固定的模板，考生也可采用本单位组织机构图的格式。</w:t>
      </w:r>
    </w:p>
    <w:p>
      <w:pPr>
        <w:rPr>
          <w:rFonts w:ascii="宋体" w:hAnsi="宋体" w:eastAsia="宋体" w:cs="宋体"/>
          <w:szCs w:val="21"/>
        </w:rPr>
      </w:pPr>
    </w:p>
    <w:p>
      <w:pPr>
        <w:rPr>
          <w:rFonts w:ascii="宋体" w:hAnsi="宋体" w:eastAsia="宋体"/>
          <w:szCs w:val="21"/>
        </w:rPr>
      </w:pPr>
      <w:r>
        <w:rPr>
          <w:rFonts w:ascii="宋体" w:hAnsi="宋体" w:eastAsia="宋体"/>
          <w:szCs w:val="21"/>
        </w:rPr>
        <w:t>65.</w:t>
      </w:r>
      <w:r>
        <w:rPr>
          <w:rFonts w:hint="eastAsia" w:ascii="宋体" w:hAnsi="宋体" w:eastAsia="宋体"/>
          <w:szCs w:val="21"/>
        </w:rPr>
        <w:t>组织机构图需要盖考生单位印章吗？</w:t>
      </w:r>
    </w:p>
    <w:p>
      <w:pPr>
        <w:rPr>
          <w:rFonts w:ascii="宋体" w:hAnsi="宋体" w:eastAsia="宋体"/>
          <w:szCs w:val="21"/>
        </w:rPr>
      </w:pPr>
    </w:p>
    <w:p>
      <w:pPr>
        <w:rPr>
          <w:rFonts w:ascii="宋体" w:hAnsi="宋体" w:eastAsia="宋体"/>
          <w:szCs w:val="21"/>
        </w:rPr>
      </w:pPr>
      <w:r>
        <w:rPr>
          <w:rFonts w:hint="eastAsia" w:ascii="宋体" w:hAnsi="宋体" w:eastAsia="宋体"/>
          <w:szCs w:val="21"/>
        </w:rPr>
        <w:t>答：不需要。</w:t>
      </w:r>
    </w:p>
    <w:p>
      <w:pPr>
        <w:tabs>
          <w:tab w:val="left" w:pos="312"/>
        </w:tabs>
        <w:rPr>
          <w:rFonts w:ascii="宋体" w:hAnsi="宋体" w:eastAsia="宋体"/>
          <w:szCs w:val="21"/>
        </w:rPr>
      </w:pPr>
    </w:p>
    <w:p>
      <w:pPr>
        <w:tabs>
          <w:tab w:val="left" w:pos="312"/>
        </w:tabs>
        <w:rPr>
          <w:rFonts w:ascii="宋体" w:hAnsi="宋体" w:eastAsia="宋体"/>
          <w:szCs w:val="21"/>
        </w:rPr>
      </w:pPr>
      <w:r>
        <w:rPr>
          <w:rFonts w:ascii="宋体" w:hAnsi="宋体" w:eastAsia="宋体"/>
          <w:szCs w:val="21"/>
        </w:rPr>
        <w:t>66.</w:t>
      </w:r>
      <w:r>
        <w:rPr>
          <w:rFonts w:hint="eastAsia" w:ascii="宋体" w:hAnsi="宋体" w:eastAsia="宋体"/>
          <w:szCs w:val="21"/>
        </w:rPr>
        <w:t>能否</w:t>
      </w:r>
      <w:r>
        <w:rPr>
          <w:rFonts w:ascii="宋体" w:hAnsi="宋体" w:eastAsia="宋体"/>
          <w:szCs w:val="21"/>
        </w:rPr>
        <w:t>通过</w:t>
      </w:r>
      <w:r>
        <w:rPr>
          <w:rFonts w:hint="eastAsia" w:ascii="宋体" w:hAnsi="宋体" w:eastAsia="宋体"/>
          <w:szCs w:val="21"/>
        </w:rPr>
        <w:t>所在</w:t>
      </w:r>
      <w:r>
        <w:rPr>
          <w:rFonts w:ascii="宋体" w:hAnsi="宋体" w:eastAsia="宋体"/>
          <w:szCs w:val="21"/>
        </w:rPr>
        <w:t>单位开具收入证明来代替</w:t>
      </w:r>
      <w:r>
        <w:rPr>
          <w:rFonts w:hint="eastAsia" w:ascii="宋体" w:hAnsi="宋体" w:eastAsia="宋体"/>
          <w:szCs w:val="21"/>
        </w:rPr>
        <w:t>个人所得税</w:t>
      </w:r>
      <w:r>
        <w:rPr>
          <w:rFonts w:ascii="宋体" w:hAnsi="宋体" w:eastAsia="宋体"/>
          <w:szCs w:val="21"/>
        </w:rPr>
        <w:t>网站或</w:t>
      </w:r>
      <w:r>
        <w:rPr>
          <w:rFonts w:hint="eastAsia" w:ascii="宋体" w:hAnsi="宋体" w:eastAsia="宋体"/>
          <w:szCs w:val="21"/>
        </w:rPr>
        <w:t>APP的</w:t>
      </w:r>
      <w:r>
        <w:rPr>
          <w:rFonts w:ascii="宋体" w:hAnsi="宋体" w:eastAsia="宋体"/>
          <w:szCs w:val="21"/>
        </w:rPr>
        <w:t>收入截图？</w:t>
      </w:r>
    </w:p>
    <w:p>
      <w:pPr>
        <w:tabs>
          <w:tab w:val="left" w:pos="312"/>
        </w:tabs>
        <w:rPr>
          <w:rFonts w:ascii="宋体" w:hAnsi="宋体" w:eastAsia="宋体"/>
          <w:szCs w:val="21"/>
        </w:rPr>
      </w:pPr>
    </w:p>
    <w:p>
      <w:pPr>
        <w:tabs>
          <w:tab w:val="left" w:pos="312"/>
        </w:tabs>
        <w:rPr>
          <w:rFonts w:ascii="宋体" w:hAnsi="宋体" w:eastAsia="宋体"/>
          <w:szCs w:val="21"/>
        </w:rPr>
      </w:pPr>
      <w:r>
        <w:rPr>
          <w:rFonts w:hint="eastAsia" w:ascii="宋体" w:hAnsi="宋体" w:eastAsia="宋体"/>
          <w:szCs w:val="21"/>
        </w:rPr>
        <w:t>答：从2022级MBA开始</w:t>
      </w:r>
      <w:r>
        <w:rPr>
          <w:rFonts w:ascii="宋体" w:hAnsi="宋体" w:eastAsia="宋体"/>
          <w:szCs w:val="21"/>
        </w:rPr>
        <w:t>，不再接受单位开具</w:t>
      </w:r>
      <w:r>
        <w:rPr>
          <w:rFonts w:hint="eastAsia" w:ascii="宋体" w:hAnsi="宋体" w:eastAsia="宋体"/>
          <w:szCs w:val="21"/>
        </w:rPr>
        <w:t>的</w:t>
      </w:r>
      <w:r>
        <w:rPr>
          <w:rFonts w:ascii="宋体" w:hAnsi="宋体" w:eastAsia="宋体"/>
          <w:szCs w:val="21"/>
        </w:rPr>
        <w:t>收入证明</w:t>
      </w:r>
      <w:r>
        <w:rPr>
          <w:rFonts w:hint="eastAsia" w:ascii="宋体" w:hAnsi="宋体" w:eastAsia="宋体"/>
          <w:szCs w:val="21"/>
        </w:rPr>
        <w:t>，考生</w:t>
      </w:r>
      <w:r>
        <w:rPr>
          <w:rFonts w:ascii="宋体" w:hAnsi="宋体" w:eastAsia="宋体"/>
          <w:szCs w:val="21"/>
        </w:rPr>
        <w:t>需要提交</w:t>
      </w:r>
      <w:r>
        <w:rPr>
          <w:rFonts w:hint="eastAsia" w:ascii="宋体" w:hAnsi="宋体" w:eastAsia="宋体"/>
          <w:szCs w:val="21"/>
        </w:rPr>
        <w:t>自然人</w:t>
      </w:r>
      <w:r>
        <w:rPr>
          <w:rFonts w:ascii="宋体" w:hAnsi="宋体" w:eastAsia="宋体"/>
          <w:szCs w:val="21"/>
        </w:rPr>
        <w:t>电子税务局</w:t>
      </w:r>
      <w:r>
        <w:rPr>
          <w:rFonts w:hint="eastAsia" w:ascii="宋体" w:hAnsi="宋体" w:eastAsia="宋体"/>
          <w:szCs w:val="21"/>
        </w:rPr>
        <w:t>网站的</w:t>
      </w:r>
      <w:r>
        <w:rPr>
          <w:rFonts w:ascii="宋体" w:hAnsi="宋体" w:eastAsia="宋体"/>
          <w:szCs w:val="21"/>
        </w:rPr>
        <w:t>收入截图</w:t>
      </w:r>
      <w:r>
        <w:rPr>
          <w:rFonts w:hint="eastAsia" w:ascii="宋体" w:hAnsi="宋体" w:eastAsia="宋体"/>
          <w:szCs w:val="21"/>
        </w:rPr>
        <w:t>，</w:t>
      </w:r>
      <w:r>
        <w:rPr>
          <w:rFonts w:ascii="宋体" w:hAnsi="宋体" w:eastAsia="宋体"/>
          <w:szCs w:val="21"/>
        </w:rPr>
        <w:t>同时</w:t>
      </w:r>
      <w:r>
        <w:rPr>
          <w:rFonts w:hint="eastAsia" w:ascii="宋体" w:hAnsi="宋体" w:eastAsia="宋体"/>
          <w:szCs w:val="21"/>
        </w:rPr>
        <w:t>提交含工资的银行流水单、</w:t>
      </w:r>
      <w:r>
        <w:rPr>
          <w:rFonts w:ascii="宋体" w:hAnsi="宋体" w:eastAsia="宋体"/>
          <w:szCs w:val="21"/>
        </w:rPr>
        <w:t>或</w:t>
      </w:r>
      <w:r>
        <w:rPr>
          <w:rFonts w:hint="eastAsia" w:ascii="宋体" w:hAnsi="宋体" w:eastAsia="宋体"/>
          <w:szCs w:val="21"/>
        </w:rPr>
        <w:t>完税证明，后两者任选其一提交即可。考生登录系统后，可在附件栏目中看到对应材料的参考图。</w:t>
      </w:r>
    </w:p>
    <w:p>
      <w:pPr>
        <w:rPr>
          <w:rFonts w:ascii="宋体" w:hAnsi="宋体" w:eastAsia="宋体"/>
          <w:szCs w:val="21"/>
        </w:rPr>
      </w:pPr>
    </w:p>
    <w:p>
      <w:pPr>
        <w:rPr>
          <w:rFonts w:ascii="宋体" w:hAnsi="宋体" w:eastAsia="宋体"/>
          <w:szCs w:val="21"/>
        </w:rPr>
      </w:pPr>
      <w:r>
        <w:rPr>
          <w:rFonts w:ascii="宋体" w:hAnsi="宋体" w:eastAsia="宋体"/>
          <w:szCs w:val="21"/>
        </w:rPr>
        <w:t>67.</w:t>
      </w:r>
      <w:r>
        <w:rPr>
          <w:rFonts w:hint="eastAsia" w:ascii="宋体" w:hAnsi="宋体" w:eastAsia="宋体"/>
          <w:szCs w:val="21"/>
        </w:rPr>
        <w:t>考生能否直接上传网站下载的带密码的完税证明？</w:t>
      </w:r>
    </w:p>
    <w:p>
      <w:pPr>
        <w:rPr>
          <w:rFonts w:ascii="宋体" w:hAnsi="宋体" w:eastAsia="宋体"/>
          <w:szCs w:val="21"/>
        </w:rPr>
      </w:pPr>
    </w:p>
    <w:p>
      <w:pPr>
        <w:rPr>
          <w:rFonts w:ascii="宋体" w:hAnsi="宋体" w:eastAsia="宋体"/>
          <w:szCs w:val="21"/>
        </w:rPr>
      </w:pPr>
      <w:r>
        <w:rPr>
          <w:rFonts w:hint="eastAsia" w:ascii="宋体" w:hAnsi="宋体" w:eastAsia="宋体"/>
          <w:szCs w:val="21"/>
        </w:rPr>
        <w:t>答：考生可上传带密码的完税证明，但务必要将密码备注在文件名中，否则学校无法打开文件。</w:t>
      </w:r>
    </w:p>
    <w:p>
      <w:pPr>
        <w:rPr>
          <w:rFonts w:ascii="宋体" w:hAnsi="宋体" w:eastAsia="宋体" w:cs="宋体"/>
          <w:szCs w:val="21"/>
        </w:rPr>
      </w:pPr>
    </w:p>
    <w:p>
      <w:pPr>
        <w:rPr>
          <w:rFonts w:ascii="宋体" w:hAnsi="宋体" w:eastAsia="宋体"/>
          <w:szCs w:val="21"/>
        </w:rPr>
      </w:pPr>
      <w:r>
        <w:rPr>
          <w:rFonts w:hint="eastAsia" w:ascii="宋体" w:hAnsi="宋体" w:eastAsia="宋体" w:cs="宋体"/>
          <w:szCs w:val="21"/>
        </w:rPr>
        <w:t>6</w:t>
      </w:r>
      <w:r>
        <w:rPr>
          <w:rFonts w:ascii="宋体" w:hAnsi="宋体" w:eastAsia="宋体" w:cs="宋体"/>
          <w:szCs w:val="21"/>
        </w:rPr>
        <w:t>8</w:t>
      </w:r>
      <w:r>
        <w:rPr>
          <w:rFonts w:hint="eastAsia" w:ascii="宋体" w:hAnsi="宋体" w:eastAsia="宋体" w:cs="宋体"/>
          <w:szCs w:val="21"/>
        </w:rPr>
        <w:t>.考生</w:t>
      </w:r>
      <w:r>
        <w:rPr>
          <w:rFonts w:ascii="宋体" w:hAnsi="宋体" w:eastAsia="宋体" w:cs="宋体"/>
          <w:szCs w:val="21"/>
        </w:rPr>
        <w:t>如何</w:t>
      </w:r>
      <w:r>
        <w:rPr>
          <w:rFonts w:hint="eastAsia" w:ascii="宋体" w:hAnsi="宋体" w:eastAsia="宋体" w:cs="宋体"/>
          <w:szCs w:val="21"/>
        </w:rPr>
        <w:t>提供</w:t>
      </w:r>
      <w:r>
        <w:rPr>
          <w:rFonts w:hint="eastAsia" w:ascii="宋体" w:hAnsi="宋体" w:eastAsia="宋体"/>
          <w:szCs w:val="21"/>
        </w:rPr>
        <w:t>个人所得税</w:t>
      </w:r>
      <w:r>
        <w:rPr>
          <w:rFonts w:ascii="宋体" w:hAnsi="宋体" w:eastAsia="宋体"/>
          <w:szCs w:val="21"/>
        </w:rPr>
        <w:t>网站</w:t>
      </w:r>
      <w:r>
        <w:rPr>
          <w:rFonts w:hint="eastAsia" w:ascii="宋体" w:hAnsi="宋体" w:eastAsia="宋体"/>
          <w:szCs w:val="21"/>
        </w:rPr>
        <w:t>的</w:t>
      </w:r>
      <w:r>
        <w:rPr>
          <w:rFonts w:ascii="宋体" w:hAnsi="宋体" w:eastAsia="宋体"/>
          <w:szCs w:val="21"/>
        </w:rPr>
        <w:t>收入截图</w:t>
      </w:r>
      <w:r>
        <w:rPr>
          <w:rFonts w:hint="eastAsia" w:ascii="宋体" w:hAnsi="宋体" w:eastAsia="宋体"/>
          <w:szCs w:val="21"/>
        </w:rPr>
        <w:t>？</w:t>
      </w:r>
    </w:p>
    <w:p>
      <w:pPr>
        <w:rPr>
          <w:rFonts w:ascii="宋体" w:hAnsi="宋体" w:eastAsia="宋体"/>
          <w:szCs w:val="21"/>
        </w:rPr>
      </w:pPr>
    </w:p>
    <w:p>
      <w:pPr>
        <w:rPr>
          <w:rFonts w:ascii="宋体" w:hAnsi="宋体" w:eastAsia="宋体"/>
          <w:szCs w:val="21"/>
        </w:rPr>
      </w:pPr>
      <w:r>
        <w:rPr>
          <w:rFonts w:hint="eastAsia" w:ascii="宋体" w:hAnsi="宋体" w:eastAsia="宋体"/>
          <w:szCs w:val="21"/>
        </w:rPr>
        <w:t>答</w:t>
      </w:r>
      <w:r>
        <w:rPr>
          <w:rFonts w:ascii="宋体" w:hAnsi="宋体" w:eastAsia="宋体"/>
          <w:szCs w:val="21"/>
        </w:rPr>
        <w:t>：考生需要登录</w:t>
      </w:r>
      <w:r>
        <w:rPr>
          <w:rFonts w:hint="eastAsia" w:ascii="宋体" w:hAnsi="宋体" w:eastAsia="宋体"/>
          <w:szCs w:val="21"/>
        </w:rPr>
        <w:t>自然人</w:t>
      </w:r>
      <w:r>
        <w:rPr>
          <w:rFonts w:ascii="宋体" w:hAnsi="宋体" w:eastAsia="宋体"/>
          <w:szCs w:val="21"/>
        </w:rPr>
        <w:t>电子税务局</w:t>
      </w:r>
      <w:r>
        <w:rPr>
          <w:rFonts w:hint="eastAsia" w:ascii="宋体" w:hAnsi="宋体" w:eastAsia="宋体"/>
          <w:szCs w:val="21"/>
        </w:rPr>
        <w:t>网站</w:t>
      </w:r>
      <w:r>
        <w:rPr>
          <w:rFonts w:ascii="宋体" w:hAnsi="宋体" w:eastAsia="宋体"/>
          <w:szCs w:val="21"/>
        </w:rPr>
        <w:t>（https://etax.chinatax.gov.cn/）</w:t>
      </w:r>
      <w:r>
        <w:rPr>
          <w:rFonts w:hint="eastAsia" w:ascii="宋体" w:hAnsi="宋体" w:eastAsia="宋体"/>
          <w:szCs w:val="21"/>
        </w:rPr>
        <w:t>，账户</w:t>
      </w:r>
      <w:r>
        <w:rPr>
          <w:rFonts w:ascii="宋体" w:hAnsi="宋体" w:eastAsia="宋体"/>
          <w:szCs w:val="21"/>
        </w:rPr>
        <w:t>名及密码为“</w:t>
      </w:r>
      <w:r>
        <w:rPr>
          <w:rFonts w:hint="eastAsia" w:ascii="宋体" w:hAnsi="宋体" w:eastAsia="宋体"/>
          <w:szCs w:val="21"/>
        </w:rPr>
        <w:t>个人所得税APP</w:t>
      </w:r>
      <w:r>
        <w:rPr>
          <w:rFonts w:ascii="宋体" w:hAnsi="宋体" w:eastAsia="宋体"/>
          <w:szCs w:val="21"/>
        </w:rPr>
        <w:t>”</w:t>
      </w:r>
      <w:r>
        <w:rPr>
          <w:rFonts w:hint="eastAsia" w:ascii="宋体" w:hAnsi="宋体" w:eastAsia="宋体"/>
          <w:szCs w:val="21"/>
        </w:rPr>
        <w:t>的</w:t>
      </w:r>
      <w:r>
        <w:rPr>
          <w:rFonts w:ascii="宋体" w:hAnsi="宋体" w:eastAsia="宋体"/>
          <w:szCs w:val="21"/>
        </w:rPr>
        <w:t>账户及密码，注册及</w:t>
      </w:r>
      <w:r>
        <w:rPr>
          <w:rFonts w:hint="eastAsia" w:ascii="宋体" w:hAnsi="宋体" w:eastAsia="宋体"/>
          <w:szCs w:val="21"/>
        </w:rPr>
        <w:t>登录</w:t>
      </w:r>
      <w:r>
        <w:rPr>
          <w:rFonts w:ascii="宋体" w:hAnsi="宋体" w:eastAsia="宋体"/>
          <w:szCs w:val="21"/>
        </w:rPr>
        <w:t>之后，</w:t>
      </w:r>
      <w:r>
        <w:rPr>
          <w:rFonts w:hint="eastAsia" w:ascii="宋体" w:hAnsi="宋体" w:eastAsia="宋体"/>
          <w:szCs w:val="21"/>
        </w:rPr>
        <w:t>进入“2020综合</w:t>
      </w:r>
      <w:r>
        <w:rPr>
          <w:rFonts w:ascii="宋体" w:hAnsi="宋体" w:eastAsia="宋体"/>
          <w:szCs w:val="21"/>
        </w:rPr>
        <w:t>所得</w:t>
      </w:r>
      <w:r>
        <w:rPr>
          <w:rFonts w:hint="eastAsia" w:ascii="宋体" w:hAnsi="宋体" w:eastAsia="宋体"/>
          <w:szCs w:val="21"/>
        </w:rPr>
        <w:t>年度</w:t>
      </w:r>
      <w:r>
        <w:rPr>
          <w:rFonts w:ascii="宋体" w:hAnsi="宋体" w:eastAsia="宋体"/>
          <w:szCs w:val="21"/>
        </w:rPr>
        <w:t>汇算</w:t>
      </w:r>
      <w:r>
        <w:rPr>
          <w:rFonts w:hint="eastAsia" w:ascii="宋体" w:hAnsi="宋体" w:eastAsia="宋体"/>
          <w:szCs w:val="21"/>
        </w:rPr>
        <w:t>”，</w:t>
      </w:r>
      <w:r>
        <w:rPr>
          <w:rFonts w:ascii="宋体" w:hAnsi="宋体" w:eastAsia="宋体"/>
          <w:szCs w:val="21"/>
        </w:rPr>
        <w:t>在</w:t>
      </w:r>
      <w:r>
        <w:rPr>
          <w:rFonts w:hint="eastAsia" w:ascii="宋体" w:hAnsi="宋体" w:eastAsia="宋体"/>
          <w:szCs w:val="21"/>
        </w:rPr>
        <w:t>首页</w:t>
      </w:r>
      <w:r>
        <w:rPr>
          <w:rFonts w:ascii="宋体" w:hAnsi="宋体" w:eastAsia="宋体"/>
          <w:szCs w:val="21"/>
        </w:rPr>
        <w:t>、</w:t>
      </w:r>
      <w:r>
        <w:rPr>
          <w:rFonts w:hint="eastAsia" w:ascii="宋体" w:hAnsi="宋体" w:eastAsia="宋体"/>
          <w:szCs w:val="21"/>
        </w:rPr>
        <w:t>“基础信息”页及</w:t>
      </w:r>
      <w:r>
        <w:rPr>
          <w:rFonts w:ascii="宋体" w:hAnsi="宋体" w:eastAsia="宋体"/>
          <w:szCs w:val="21"/>
        </w:rPr>
        <w:t>“</w:t>
      </w:r>
      <w:r>
        <w:rPr>
          <w:rFonts w:hint="eastAsia" w:ascii="宋体" w:hAnsi="宋体" w:eastAsia="宋体"/>
          <w:szCs w:val="21"/>
        </w:rPr>
        <w:t>计税</w:t>
      </w:r>
      <w:r>
        <w:rPr>
          <w:rFonts w:ascii="宋体" w:hAnsi="宋体" w:eastAsia="宋体"/>
          <w:szCs w:val="21"/>
        </w:rPr>
        <w:t>详情”</w:t>
      </w:r>
      <w:r>
        <w:rPr>
          <w:rFonts w:hint="eastAsia" w:ascii="宋体" w:hAnsi="宋体" w:eastAsia="宋体"/>
          <w:szCs w:val="21"/>
        </w:rPr>
        <w:t>页</w:t>
      </w:r>
      <w:r>
        <w:rPr>
          <w:rFonts w:ascii="宋体" w:hAnsi="宋体" w:eastAsia="宋体"/>
          <w:szCs w:val="21"/>
        </w:rPr>
        <w:t>进行截图，并</w:t>
      </w:r>
      <w:r>
        <w:rPr>
          <w:rFonts w:hint="eastAsia" w:ascii="宋体" w:hAnsi="宋体" w:eastAsia="宋体"/>
          <w:szCs w:val="21"/>
        </w:rPr>
        <w:t>放置</w:t>
      </w:r>
      <w:r>
        <w:rPr>
          <w:rFonts w:ascii="宋体" w:hAnsi="宋体" w:eastAsia="宋体"/>
          <w:szCs w:val="21"/>
        </w:rPr>
        <w:t>在同一个</w:t>
      </w:r>
      <w:r>
        <w:rPr>
          <w:rFonts w:hint="eastAsia" w:ascii="宋体" w:hAnsi="宋体" w:eastAsia="宋体"/>
          <w:szCs w:val="21"/>
        </w:rPr>
        <w:t>PDF文件</w:t>
      </w:r>
      <w:r>
        <w:rPr>
          <w:rFonts w:ascii="宋体" w:hAnsi="宋体" w:eastAsia="宋体"/>
          <w:szCs w:val="21"/>
        </w:rPr>
        <w:t>即可，命名为“</w:t>
      </w:r>
      <w:r>
        <w:rPr>
          <w:rFonts w:hint="eastAsia" w:ascii="宋体" w:hAnsi="宋体" w:eastAsia="宋体"/>
          <w:szCs w:val="21"/>
        </w:rPr>
        <w:t>个人</w:t>
      </w:r>
      <w:r>
        <w:rPr>
          <w:rFonts w:ascii="宋体" w:hAnsi="宋体" w:eastAsia="宋体"/>
          <w:szCs w:val="21"/>
        </w:rPr>
        <w:t>收入证明”</w:t>
      </w:r>
      <w:r>
        <w:rPr>
          <w:rFonts w:hint="eastAsia" w:ascii="宋体" w:hAnsi="宋体" w:eastAsia="宋体"/>
          <w:szCs w:val="21"/>
        </w:rPr>
        <w:t>。具体如下图</w:t>
      </w:r>
      <w:r>
        <w:rPr>
          <w:rFonts w:ascii="宋体" w:hAnsi="宋体" w:eastAsia="宋体"/>
          <w:szCs w:val="21"/>
        </w:rPr>
        <w:t>所示。</w:t>
      </w:r>
    </w:p>
    <w:p>
      <w:pPr>
        <w:jc w:val="center"/>
        <w:rPr>
          <w:rFonts w:ascii="宋体" w:hAnsi="宋体" w:eastAsia="宋体"/>
          <w:szCs w:val="21"/>
        </w:rPr>
      </w:pPr>
      <w:r>
        <w:rPr>
          <w:rFonts w:ascii="宋体" w:hAnsi="宋体" w:eastAsia="宋体"/>
          <w:szCs w:val="21"/>
        </w:rPr>
        <w:drawing>
          <wp:inline distT="0" distB="0" distL="0" distR="0">
            <wp:extent cx="4658360" cy="2771775"/>
            <wp:effectExtent l="0" t="0" r="8890" b="0"/>
            <wp:docPr id="2" name="图片 2" descr="C:\Users\admin\Desktop\微信截图_20210506100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Desktop\微信截图_2021050610003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687472" cy="2788749"/>
                    </a:xfrm>
                    <a:prstGeom prst="rect">
                      <a:avLst/>
                    </a:prstGeom>
                    <a:noFill/>
                    <a:ln>
                      <a:noFill/>
                    </a:ln>
                  </pic:spPr>
                </pic:pic>
              </a:graphicData>
            </a:graphic>
          </wp:inline>
        </w:drawing>
      </w:r>
      <w:r>
        <w:rPr>
          <w:rFonts w:ascii="宋体" w:hAnsi="宋体" w:eastAsia="宋体"/>
          <w:szCs w:val="21"/>
        </w:rPr>
        <w:drawing>
          <wp:inline distT="0" distB="0" distL="0" distR="0">
            <wp:extent cx="4911090" cy="2628900"/>
            <wp:effectExtent l="0" t="0" r="3810" b="0"/>
            <wp:docPr id="3" name="图片 3" descr="C:\Users\admin\Desktop\微信截图_20210506100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Desktop\微信截图_2021050610014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937282" cy="2642740"/>
                    </a:xfrm>
                    <a:prstGeom prst="rect">
                      <a:avLst/>
                    </a:prstGeom>
                    <a:noFill/>
                    <a:ln>
                      <a:noFill/>
                    </a:ln>
                  </pic:spPr>
                </pic:pic>
              </a:graphicData>
            </a:graphic>
          </wp:inline>
        </w:drawing>
      </w:r>
    </w:p>
    <w:p>
      <w:pPr>
        <w:jc w:val="center"/>
        <w:rPr>
          <w:rFonts w:ascii="宋体" w:hAnsi="宋体" w:eastAsia="宋体"/>
          <w:szCs w:val="21"/>
        </w:rPr>
      </w:pPr>
      <w:r>
        <w:rPr>
          <w:rFonts w:ascii="宋体" w:hAnsi="宋体" w:eastAsia="宋体"/>
          <w:szCs w:val="21"/>
        </w:rPr>
        <w:drawing>
          <wp:inline distT="0" distB="0" distL="0" distR="0">
            <wp:extent cx="4621530" cy="2286000"/>
            <wp:effectExtent l="0" t="0" r="7620" b="0"/>
            <wp:docPr id="4" name="图片 4" descr="C:\Users\admin\Desktop\微信截图_20210506100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Desktop\微信截图_2021050610025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655330" cy="2302457"/>
                    </a:xfrm>
                    <a:prstGeom prst="rect">
                      <a:avLst/>
                    </a:prstGeom>
                    <a:noFill/>
                    <a:ln>
                      <a:noFill/>
                    </a:ln>
                  </pic:spPr>
                </pic:pic>
              </a:graphicData>
            </a:graphic>
          </wp:inline>
        </w:drawing>
      </w:r>
    </w:p>
    <w:p>
      <w:pPr>
        <w:rPr>
          <w:rFonts w:ascii="宋体" w:hAnsi="宋体" w:eastAsia="宋体"/>
          <w:szCs w:val="21"/>
        </w:rPr>
      </w:pPr>
    </w:p>
    <w:p>
      <w:pPr>
        <w:rPr>
          <w:rFonts w:ascii="宋体" w:hAnsi="宋体" w:eastAsia="宋体"/>
          <w:szCs w:val="21"/>
        </w:rPr>
      </w:pPr>
      <w:r>
        <w:rPr>
          <w:rFonts w:hint="eastAsia" w:ascii="宋体" w:hAnsi="宋体" w:eastAsia="宋体"/>
          <w:szCs w:val="21"/>
        </w:rPr>
        <w:t>6</w:t>
      </w:r>
      <w:r>
        <w:rPr>
          <w:rFonts w:ascii="宋体" w:hAnsi="宋体" w:eastAsia="宋体"/>
          <w:szCs w:val="21"/>
        </w:rPr>
        <w:t>9</w:t>
      </w:r>
      <w:r>
        <w:rPr>
          <w:rFonts w:hint="eastAsia" w:ascii="宋体" w:hAnsi="宋体" w:eastAsia="宋体"/>
          <w:szCs w:val="21"/>
        </w:rPr>
        <w:t>.提供</w:t>
      </w:r>
      <w:r>
        <w:rPr>
          <w:rFonts w:ascii="宋体" w:hAnsi="宋体" w:eastAsia="宋体"/>
          <w:szCs w:val="21"/>
        </w:rPr>
        <w:t>了个人所得税网站截图，还</w:t>
      </w:r>
      <w:r>
        <w:rPr>
          <w:rFonts w:hint="eastAsia" w:ascii="宋体" w:hAnsi="宋体" w:eastAsia="宋体"/>
          <w:szCs w:val="21"/>
        </w:rPr>
        <w:t>需要</w:t>
      </w:r>
      <w:r>
        <w:rPr>
          <w:rFonts w:ascii="宋体" w:hAnsi="宋体" w:eastAsia="宋体"/>
          <w:szCs w:val="21"/>
        </w:rPr>
        <w:t>提供完税证明或含</w:t>
      </w:r>
      <w:r>
        <w:rPr>
          <w:rFonts w:hint="eastAsia" w:ascii="宋体" w:hAnsi="宋体" w:eastAsia="宋体"/>
          <w:szCs w:val="21"/>
        </w:rPr>
        <w:t>工资</w:t>
      </w:r>
      <w:r>
        <w:rPr>
          <w:rFonts w:ascii="宋体" w:hAnsi="宋体" w:eastAsia="宋体"/>
          <w:szCs w:val="21"/>
        </w:rPr>
        <w:t>收入的银行流水</w:t>
      </w:r>
      <w:r>
        <w:rPr>
          <w:rFonts w:hint="eastAsia" w:ascii="宋体" w:hAnsi="宋体" w:eastAsia="宋体"/>
          <w:szCs w:val="21"/>
        </w:rPr>
        <w:t>单</w:t>
      </w:r>
      <w:r>
        <w:rPr>
          <w:rFonts w:ascii="宋体" w:hAnsi="宋体" w:eastAsia="宋体"/>
          <w:szCs w:val="21"/>
        </w:rPr>
        <w:t>吗？</w:t>
      </w:r>
    </w:p>
    <w:p>
      <w:pPr>
        <w:rPr>
          <w:rFonts w:ascii="宋体" w:hAnsi="宋体" w:eastAsia="宋体"/>
          <w:szCs w:val="21"/>
        </w:rPr>
      </w:pPr>
    </w:p>
    <w:p>
      <w:pPr>
        <w:rPr>
          <w:rFonts w:ascii="宋体" w:hAnsi="宋体" w:eastAsia="宋体"/>
          <w:szCs w:val="21"/>
        </w:rPr>
      </w:pPr>
      <w:r>
        <w:rPr>
          <w:rFonts w:hint="eastAsia" w:ascii="宋体" w:hAnsi="宋体" w:eastAsia="宋体"/>
          <w:szCs w:val="21"/>
        </w:rPr>
        <w:t>答</w:t>
      </w:r>
      <w:r>
        <w:rPr>
          <w:rFonts w:ascii="宋体" w:hAnsi="宋体" w:eastAsia="宋体"/>
          <w:szCs w:val="21"/>
        </w:rPr>
        <w:t>：需要。完税证明或含</w:t>
      </w:r>
      <w:r>
        <w:rPr>
          <w:rFonts w:hint="eastAsia" w:ascii="宋体" w:hAnsi="宋体" w:eastAsia="宋体"/>
          <w:szCs w:val="21"/>
        </w:rPr>
        <w:t>工资</w:t>
      </w:r>
      <w:r>
        <w:rPr>
          <w:rFonts w:ascii="宋体" w:hAnsi="宋体" w:eastAsia="宋体"/>
          <w:szCs w:val="21"/>
        </w:rPr>
        <w:t>收入的银行流水</w:t>
      </w:r>
      <w:r>
        <w:rPr>
          <w:rFonts w:hint="eastAsia" w:ascii="宋体" w:hAnsi="宋体" w:eastAsia="宋体"/>
          <w:szCs w:val="21"/>
        </w:rPr>
        <w:t>单是</w:t>
      </w:r>
      <w:r>
        <w:rPr>
          <w:rFonts w:ascii="宋体" w:hAnsi="宋体" w:eastAsia="宋体"/>
          <w:szCs w:val="21"/>
        </w:rPr>
        <w:t>作为个人所得</w:t>
      </w:r>
      <w:r>
        <w:rPr>
          <w:rFonts w:hint="eastAsia" w:ascii="宋体" w:hAnsi="宋体" w:eastAsia="宋体"/>
          <w:szCs w:val="21"/>
        </w:rPr>
        <w:t>收入证明</w:t>
      </w:r>
      <w:r>
        <w:rPr>
          <w:rFonts w:ascii="宋体" w:hAnsi="宋体" w:eastAsia="宋体"/>
          <w:szCs w:val="21"/>
        </w:rPr>
        <w:t>的辅助材料，</w:t>
      </w:r>
      <w:r>
        <w:rPr>
          <w:rFonts w:hint="eastAsia" w:ascii="宋体" w:hAnsi="宋体" w:eastAsia="宋体"/>
          <w:szCs w:val="21"/>
        </w:rPr>
        <w:t>但不需两份都提供，</w:t>
      </w:r>
      <w:r>
        <w:rPr>
          <w:rFonts w:ascii="宋体" w:hAnsi="宋体" w:eastAsia="宋体"/>
          <w:szCs w:val="21"/>
        </w:rPr>
        <w:t>提供</w:t>
      </w:r>
      <w:r>
        <w:rPr>
          <w:rFonts w:hint="eastAsia" w:ascii="宋体" w:hAnsi="宋体" w:eastAsia="宋体"/>
          <w:szCs w:val="21"/>
        </w:rPr>
        <w:t>其中</w:t>
      </w:r>
      <w:r>
        <w:rPr>
          <w:rFonts w:ascii="宋体" w:hAnsi="宋体" w:eastAsia="宋体"/>
          <w:szCs w:val="21"/>
        </w:rPr>
        <w:t>之一</w:t>
      </w:r>
      <w:r>
        <w:rPr>
          <w:rFonts w:hint="eastAsia" w:ascii="宋体" w:hAnsi="宋体" w:eastAsia="宋体"/>
          <w:szCs w:val="21"/>
        </w:rPr>
        <w:t>即可。</w:t>
      </w:r>
    </w:p>
    <w:p>
      <w:pPr>
        <w:rPr>
          <w:rFonts w:ascii="宋体" w:hAnsi="宋体" w:eastAsia="宋体"/>
          <w:szCs w:val="21"/>
        </w:rPr>
      </w:pPr>
    </w:p>
    <w:p>
      <w:pPr>
        <w:rPr>
          <w:rFonts w:ascii="宋体" w:hAnsi="宋体" w:eastAsia="宋体"/>
          <w:szCs w:val="21"/>
        </w:rPr>
      </w:pPr>
      <w:r>
        <w:rPr>
          <w:rFonts w:ascii="宋体" w:hAnsi="宋体" w:eastAsia="宋体"/>
          <w:szCs w:val="21"/>
        </w:rPr>
        <w:t>70.</w:t>
      </w:r>
      <w:r>
        <w:rPr>
          <w:rFonts w:hint="eastAsia" w:ascii="宋体" w:hAnsi="宋体" w:eastAsia="宋体"/>
          <w:szCs w:val="21"/>
        </w:rPr>
        <w:t>个人</w:t>
      </w:r>
      <w:r>
        <w:rPr>
          <w:rFonts w:ascii="宋体" w:hAnsi="宋体" w:eastAsia="宋体"/>
          <w:szCs w:val="21"/>
        </w:rPr>
        <w:t>创业公司如何提交</w:t>
      </w:r>
      <w:r>
        <w:rPr>
          <w:rFonts w:hint="eastAsia" w:ascii="宋体" w:hAnsi="宋体" w:eastAsia="宋体"/>
          <w:szCs w:val="21"/>
        </w:rPr>
        <w:t>收入</w:t>
      </w:r>
      <w:r>
        <w:rPr>
          <w:rFonts w:ascii="宋体" w:hAnsi="宋体" w:eastAsia="宋体"/>
          <w:szCs w:val="21"/>
        </w:rPr>
        <w:t>证明？</w:t>
      </w:r>
    </w:p>
    <w:p>
      <w:pPr>
        <w:rPr>
          <w:rFonts w:ascii="宋体" w:hAnsi="宋体" w:eastAsia="宋体"/>
          <w:szCs w:val="21"/>
        </w:rPr>
      </w:pPr>
    </w:p>
    <w:p>
      <w:pPr>
        <w:rPr>
          <w:rFonts w:ascii="宋体" w:hAnsi="宋体" w:eastAsia="宋体"/>
          <w:szCs w:val="21"/>
        </w:rPr>
      </w:pPr>
      <w:r>
        <w:rPr>
          <w:rFonts w:hint="eastAsia" w:ascii="宋体" w:hAnsi="宋体" w:eastAsia="宋体"/>
          <w:szCs w:val="21"/>
        </w:rPr>
        <w:t>答</w:t>
      </w:r>
      <w:r>
        <w:rPr>
          <w:rFonts w:ascii="宋体" w:hAnsi="宋体" w:eastAsia="宋体"/>
          <w:szCs w:val="21"/>
        </w:rPr>
        <w:t>：</w:t>
      </w:r>
      <w:r>
        <w:rPr>
          <w:rFonts w:hint="eastAsia" w:ascii="宋体" w:hAnsi="宋体" w:eastAsia="宋体"/>
          <w:szCs w:val="21"/>
        </w:rPr>
        <w:t>个人</w:t>
      </w:r>
      <w:r>
        <w:rPr>
          <w:rFonts w:ascii="宋体" w:hAnsi="宋体" w:eastAsia="宋体"/>
          <w:szCs w:val="21"/>
        </w:rPr>
        <w:t>创业公司提供单位法人证明</w:t>
      </w:r>
      <w:r>
        <w:rPr>
          <w:rFonts w:hint="eastAsia" w:ascii="宋体" w:hAnsi="宋体" w:eastAsia="宋体"/>
          <w:szCs w:val="21"/>
        </w:rPr>
        <w:t>、公司</w:t>
      </w:r>
      <w:r>
        <w:rPr>
          <w:rFonts w:ascii="宋体" w:hAnsi="宋体" w:eastAsia="宋体"/>
          <w:szCs w:val="21"/>
        </w:rPr>
        <w:t>收入证明及</w:t>
      </w:r>
      <w:r>
        <w:rPr>
          <w:rFonts w:hint="eastAsia" w:ascii="宋体" w:hAnsi="宋体" w:eastAsia="宋体"/>
          <w:szCs w:val="21"/>
        </w:rPr>
        <w:t>公司</w:t>
      </w:r>
      <w:r>
        <w:rPr>
          <w:rFonts w:ascii="宋体" w:hAnsi="宋体" w:eastAsia="宋体"/>
          <w:szCs w:val="21"/>
        </w:rPr>
        <w:t>相关财务报告或流水证明即可。</w:t>
      </w:r>
    </w:p>
    <w:p>
      <w:pPr>
        <w:rPr>
          <w:rFonts w:ascii="宋体" w:hAnsi="宋体" w:eastAsia="宋体" w:cs="宋体"/>
          <w:szCs w:val="21"/>
        </w:rPr>
      </w:pPr>
    </w:p>
    <w:p>
      <w:pPr>
        <w:tabs>
          <w:tab w:val="left" w:pos="312"/>
        </w:tabs>
        <w:rPr>
          <w:rFonts w:ascii="宋体" w:hAnsi="宋体" w:eastAsia="宋体" w:cs="宋体"/>
          <w:szCs w:val="21"/>
        </w:rPr>
      </w:pPr>
      <w:r>
        <w:rPr>
          <w:rFonts w:ascii="宋体" w:hAnsi="宋体" w:eastAsia="宋体" w:cs="宋体"/>
          <w:szCs w:val="21"/>
        </w:rPr>
        <w:t>71.</w:t>
      </w:r>
      <w:r>
        <w:rPr>
          <w:rFonts w:hint="eastAsia" w:ascii="宋体" w:hAnsi="宋体" w:eastAsia="宋体"/>
          <w:szCs w:val="21"/>
        </w:rPr>
        <w:t>考生填写申请材料时，可以使用以前年份的申请材料吗？</w:t>
      </w:r>
    </w:p>
    <w:p>
      <w:pPr>
        <w:rPr>
          <w:rFonts w:ascii="宋体" w:hAnsi="宋体" w:eastAsia="宋体"/>
          <w:szCs w:val="21"/>
        </w:rPr>
      </w:pPr>
    </w:p>
    <w:p>
      <w:pPr>
        <w:rPr>
          <w:rFonts w:ascii="宋体" w:hAnsi="宋体" w:eastAsia="宋体"/>
          <w:szCs w:val="21"/>
        </w:rPr>
      </w:pPr>
      <w:r>
        <w:rPr>
          <w:rFonts w:hint="eastAsia" w:ascii="宋体" w:hAnsi="宋体" w:eastAsia="宋体"/>
          <w:szCs w:val="21"/>
        </w:rPr>
        <w:t>答：只要没有时效性或者还在有效期内的申请材料，都可以再次使用并上传，如大学成绩单，四六级英语证书等等。如果已经失去时效性的材料，就必须重新开具并上传。</w:t>
      </w:r>
    </w:p>
    <w:p>
      <w:pPr>
        <w:rPr>
          <w:rFonts w:ascii="宋体" w:hAnsi="宋体" w:eastAsia="宋体"/>
          <w:szCs w:val="21"/>
        </w:rPr>
      </w:pPr>
    </w:p>
    <w:p>
      <w:pPr>
        <w:tabs>
          <w:tab w:val="left" w:pos="312"/>
        </w:tabs>
        <w:rPr>
          <w:rFonts w:ascii="宋体" w:hAnsi="宋体" w:eastAsia="宋体"/>
          <w:szCs w:val="21"/>
        </w:rPr>
      </w:pPr>
      <w:r>
        <w:rPr>
          <w:rFonts w:ascii="宋体" w:hAnsi="宋体" w:eastAsia="宋体"/>
          <w:szCs w:val="21"/>
        </w:rPr>
        <w:t>72.</w:t>
      </w:r>
      <w:r>
        <w:rPr>
          <w:rFonts w:hint="eastAsia" w:ascii="宋体" w:hAnsi="宋体" w:eastAsia="宋体"/>
          <w:szCs w:val="21"/>
        </w:rPr>
        <w:t>大学成绩单必须要加盖教务处或档案馆的印章吗？院系教学管理部门加盖印章出具的成绩章，是否认可？</w:t>
      </w:r>
    </w:p>
    <w:p>
      <w:pPr>
        <w:rPr>
          <w:rFonts w:ascii="宋体" w:hAnsi="宋体" w:eastAsia="宋体"/>
          <w:szCs w:val="21"/>
        </w:rPr>
      </w:pPr>
    </w:p>
    <w:p>
      <w:pPr>
        <w:rPr>
          <w:rFonts w:ascii="宋体" w:hAnsi="宋体" w:eastAsia="宋体"/>
          <w:szCs w:val="21"/>
        </w:rPr>
      </w:pPr>
      <w:r>
        <w:rPr>
          <w:rFonts w:hint="eastAsia" w:ascii="宋体" w:hAnsi="宋体" w:eastAsia="宋体"/>
          <w:szCs w:val="21"/>
        </w:rPr>
        <w:t>答：大学成绩单一般是由教务处或档案馆加盖印章，同时也认可院系加盖印章出具的成绩单。</w:t>
      </w:r>
    </w:p>
    <w:p>
      <w:pPr>
        <w:rPr>
          <w:rFonts w:ascii="宋体" w:hAnsi="宋体" w:eastAsia="宋体"/>
          <w:szCs w:val="21"/>
        </w:rPr>
      </w:pPr>
    </w:p>
    <w:p>
      <w:pPr>
        <w:rPr>
          <w:rFonts w:ascii="宋体" w:hAnsi="宋体" w:eastAsia="宋体"/>
          <w:szCs w:val="21"/>
        </w:rPr>
      </w:pPr>
      <w:r>
        <w:rPr>
          <w:rFonts w:ascii="宋体" w:hAnsi="宋体" w:eastAsia="宋体"/>
          <w:szCs w:val="21"/>
        </w:rPr>
        <w:t>73.每批提前批面试获得</w:t>
      </w:r>
      <w:r>
        <w:rPr>
          <w:rFonts w:hint="eastAsia" w:ascii="宋体" w:hAnsi="宋体" w:eastAsia="宋体"/>
          <w:szCs w:val="21"/>
        </w:rPr>
        <w:t>面试资格</w:t>
      </w:r>
      <w:r>
        <w:rPr>
          <w:rFonts w:ascii="宋体" w:hAnsi="宋体" w:eastAsia="宋体"/>
          <w:szCs w:val="21"/>
        </w:rPr>
        <w:t>几率一致吗？</w:t>
      </w:r>
      <w:r>
        <w:rPr>
          <w:rFonts w:hint="eastAsia" w:ascii="宋体" w:hAnsi="宋体" w:eastAsia="宋体"/>
          <w:szCs w:val="21"/>
        </w:rPr>
        <w:t>申请靠前的批次会更容易通过吗？</w:t>
      </w:r>
    </w:p>
    <w:p>
      <w:pPr>
        <w:rPr>
          <w:rFonts w:ascii="宋体" w:hAnsi="宋体" w:eastAsia="宋体"/>
          <w:szCs w:val="21"/>
        </w:rPr>
      </w:pP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答：各批次几率基本一致，但还会受各批次的申请人数和考生整体素质的影响。申请靠前的批次通过率不会更高，建议考生根据自身时间安排提交申请，不要扎堆。</w:t>
      </w:r>
    </w:p>
    <w:p>
      <w:pPr>
        <w:rPr>
          <w:rFonts w:ascii="宋体" w:hAnsi="宋体" w:eastAsia="宋体"/>
          <w:szCs w:val="21"/>
        </w:rPr>
      </w:pPr>
    </w:p>
    <w:p>
      <w:pPr>
        <w:rPr>
          <w:rFonts w:ascii="宋体" w:hAnsi="宋体" w:eastAsia="宋体"/>
          <w:szCs w:val="21"/>
        </w:rPr>
      </w:pPr>
      <w:r>
        <w:rPr>
          <w:rFonts w:ascii="宋体" w:hAnsi="宋体" w:eastAsia="宋体"/>
          <w:szCs w:val="21"/>
        </w:rPr>
        <w:t>74.</w:t>
      </w:r>
      <w:r>
        <w:rPr>
          <w:rFonts w:hint="eastAsia" w:ascii="宋体" w:hAnsi="宋体" w:eastAsia="宋体"/>
          <w:szCs w:val="21"/>
        </w:rPr>
        <w:t>为什么提前批考生登录系统后，只看见了自己以前年份申请的材料？此时应该怎么办？</w:t>
      </w:r>
    </w:p>
    <w:p>
      <w:pPr>
        <w:rPr>
          <w:rFonts w:ascii="宋体" w:hAnsi="宋体" w:eastAsia="宋体"/>
          <w:szCs w:val="21"/>
        </w:rPr>
      </w:pPr>
    </w:p>
    <w:p>
      <w:pPr>
        <w:rPr>
          <w:rFonts w:ascii="宋体" w:hAnsi="宋体" w:eastAsia="宋体"/>
          <w:szCs w:val="21"/>
        </w:rPr>
      </w:pPr>
      <w:r>
        <w:rPr>
          <w:rFonts w:hint="eastAsia" w:ascii="宋体" w:hAnsi="宋体" w:eastAsia="宋体"/>
          <w:szCs w:val="21"/>
        </w:rPr>
        <w:t>答：这是因为考生未注册当前年份的提前批面试考生身份，所以只能看见以前年份的材料。此时应该退出系统，重新以最新年份（2</w:t>
      </w:r>
      <w:r>
        <w:rPr>
          <w:rFonts w:ascii="宋体" w:hAnsi="宋体" w:eastAsia="宋体"/>
          <w:szCs w:val="21"/>
        </w:rPr>
        <w:t>022</w:t>
      </w:r>
      <w:r>
        <w:rPr>
          <w:rFonts w:hint="eastAsia" w:ascii="宋体" w:hAnsi="宋体" w:eastAsia="宋体"/>
          <w:szCs w:val="21"/>
        </w:rPr>
        <w:t>年）的提前批面试考生身份进行注册。</w:t>
      </w:r>
    </w:p>
    <w:p>
      <w:pPr>
        <w:rPr>
          <w:rFonts w:ascii="宋体" w:hAnsi="宋体" w:eastAsia="宋体"/>
          <w:szCs w:val="21"/>
        </w:rPr>
      </w:pPr>
    </w:p>
    <w:p>
      <w:pPr>
        <w:spacing w:line="440" w:lineRule="exact"/>
        <w:rPr>
          <w:rFonts w:ascii="宋体" w:hAnsi="宋体" w:eastAsia="宋体"/>
          <w:szCs w:val="21"/>
        </w:rPr>
      </w:pPr>
      <w:r>
        <w:rPr>
          <w:rFonts w:hint="eastAsia" w:ascii="宋体" w:hAnsi="宋体" w:eastAsia="宋体"/>
          <w:szCs w:val="21"/>
        </w:rPr>
        <w:t>7</w:t>
      </w:r>
      <w:r>
        <w:rPr>
          <w:rFonts w:ascii="宋体" w:hAnsi="宋体" w:eastAsia="宋体"/>
          <w:szCs w:val="21"/>
        </w:rPr>
        <w:t xml:space="preserve">5. </w:t>
      </w:r>
      <w:r>
        <w:rPr>
          <w:rFonts w:hint="eastAsia" w:ascii="宋体" w:hAnsi="宋体" w:eastAsia="宋体"/>
          <w:szCs w:val="21"/>
        </w:rPr>
        <w:t>“复试线”、“复试成绩”及“总成绩”分别是什么意思？</w:t>
      </w:r>
    </w:p>
    <w:p>
      <w:pPr>
        <w:spacing w:line="440" w:lineRule="exact"/>
        <w:ind w:firstLine="210" w:firstLineChars="100"/>
        <w:rPr>
          <w:rFonts w:ascii="宋体" w:hAnsi="宋体" w:eastAsia="宋体"/>
          <w:szCs w:val="21"/>
        </w:rPr>
      </w:pPr>
      <w:r>
        <w:rPr>
          <w:rFonts w:hint="eastAsia" w:ascii="宋体" w:hAnsi="宋体" w:eastAsia="宋体"/>
          <w:szCs w:val="21"/>
        </w:rPr>
        <w:t xml:space="preserve">  复试线：中财复试线在联考国家线发布（一般为202</w:t>
      </w:r>
      <w:r>
        <w:rPr>
          <w:rFonts w:ascii="宋体" w:hAnsi="宋体" w:eastAsia="宋体"/>
          <w:szCs w:val="21"/>
        </w:rPr>
        <w:t>2</w:t>
      </w:r>
      <w:r>
        <w:rPr>
          <w:rFonts w:hint="eastAsia" w:ascii="宋体" w:hAnsi="宋体" w:eastAsia="宋体"/>
          <w:szCs w:val="21"/>
        </w:rPr>
        <w:t>年3月）之前，均无法预测。因为复试线的划定，取决于当年报考中财MBA的考生达到联考国家线的人数。如果达到联考国家线的人数超过中财MBA的招生名额，学校将根据超过的人数酌情划定复试线。如果达到国家线的人数小于或等于中财MBA的招生名额，则复试线等同于国家线。如，参考近五年的中财复试线，只有2017年和2019年，复试线分别比国家线高10分和5分，其他年份的复试线均等同于国家线。</w:t>
      </w:r>
    </w:p>
    <w:p>
      <w:pPr>
        <w:spacing w:line="440" w:lineRule="exact"/>
        <w:ind w:firstLine="210" w:firstLineChars="100"/>
        <w:rPr>
          <w:rFonts w:ascii="宋体" w:hAnsi="宋体" w:eastAsia="宋体"/>
          <w:szCs w:val="21"/>
        </w:rPr>
      </w:pPr>
      <w:r>
        <w:rPr>
          <w:rFonts w:hint="eastAsia" w:ascii="宋体" w:hAnsi="宋体" w:eastAsia="宋体"/>
          <w:szCs w:val="21"/>
        </w:rPr>
        <w:t xml:space="preserve">  复试成绩：复试成绩满分为100分，由考生综合素质面试成绩、复试英语成绩加权计算得出。其中，综合素质面试成绩满分为100分，复试英语成绩满分为10分。学校将综合素质面试成绩与复试英语成绩按照90%：10%加权计算后的成绩，即为考生的复试成绩。复试成绩不及格者不予录取。（注：综合素质面试即提前面试或正常批面试）。以上方法为2</w:t>
      </w:r>
      <w:r>
        <w:rPr>
          <w:rFonts w:ascii="宋体" w:hAnsi="宋体" w:eastAsia="宋体"/>
          <w:szCs w:val="21"/>
        </w:rPr>
        <w:t>021</w:t>
      </w:r>
      <w:r>
        <w:rPr>
          <w:rFonts w:hint="eastAsia" w:ascii="宋体" w:hAnsi="宋体" w:eastAsia="宋体"/>
          <w:szCs w:val="21"/>
        </w:rPr>
        <w:t>级复试成绩计算方法，2</w:t>
      </w:r>
      <w:r>
        <w:rPr>
          <w:rFonts w:ascii="宋体" w:hAnsi="宋体" w:eastAsia="宋体"/>
          <w:szCs w:val="21"/>
        </w:rPr>
        <w:t>022</w:t>
      </w:r>
      <w:r>
        <w:rPr>
          <w:rFonts w:hint="eastAsia" w:ascii="宋体" w:hAnsi="宋体" w:eastAsia="宋体"/>
          <w:szCs w:val="21"/>
        </w:rPr>
        <w:t>级如有变化，以届时最新通知为准。</w:t>
      </w:r>
    </w:p>
    <w:p>
      <w:pPr>
        <w:spacing w:line="440" w:lineRule="exact"/>
        <w:ind w:firstLine="420" w:firstLineChars="200"/>
        <w:rPr>
          <w:rFonts w:ascii="宋体" w:hAnsi="宋体" w:eastAsia="宋体"/>
          <w:szCs w:val="21"/>
        </w:rPr>
      </w:pPr>
      <w:r>
        <w:rPr>
          <w:rFonts w:hint="eastAsia" w:ascii="宋体" w:hAnsi="宋体" w:eastAsia="宋体"/>
          <w:szCs w:val="21"/>
        </w:rPr>
        <w:t>总成绩：学校将考生联考成绩与复试成绩按照70%：30%加权计算总成绩。总成绩满分600分，计算办法为总成绩=联考成绩*1.4+复试成绩*1.8。以上方法为2</w:t>
      </w:r>
      <w:r>
        <w:rPr>
          <w:rFonts w:ascii="宋体" w:hAnsi="宋体" w:eastAsia="宋体"/>
          <w:szCs w:val="21"/>
        </w:rPr>
        <w:t>021</w:t>
      </w:r>
      <w:r>
        <w:rPr>
          <w:rFonts w:hint="eastAsia" w:ascii="宋体" w:hAnsi="宋体" w:eastAsia="宋体"/>
          <w:szCs w:val="21"/>
        </w:rPr>
        <w:t>级复试成绩计算方法，2</w:t>
      </w:r>
      <w:r>
        <w:rPr>
          <w:rFonts w:ascii="宋体" w:hAnsi="宋体" w:eastAsia="宋体"/>
          <w:szCs w:val="21"/>
        </w:rPr>
        <w:t>022</w:t>
      </w:r>
      <w:r>
        <w:rPr>
          <w:rFonts w:hint="eastAsia" w:ascii="宋体" w:hAnsi="宋体" w:eastAsia="宋体"/>
          <w:szCs w:val="21"/>
        </w:rPr>
        <w:t>级如有变化，以届时最新通知为准。</w:t>
      </w:r>
    </w:p>
    <w:p>
      <w:pPr>
        <w:rPr>
          <w:rFonts w:ascii="宋体" w:hAnsi="宋体" w:eastAsia="宋体"/>
          <w:szCs w:val="21"/>
        </w:rPr>
      </w:pPr>
    </w:p>
    <w:p>
      <w:pPr>
        <w:rPr>
          <w:rFonts w:ascii="宋体" w:hAnsi="宋体" w:eastAsia="宋体"/>
          <w:szCs w:val="21"/>
        </w:rPr>
      </w:pPr>
      <w:r>
        <w:rPr>
          <w:rFonts w:hint="eastAsia" w:ascii="宋体" w:hAnsi="宋体" w:eastAsia="宋体"/>
          <w:szCs w:val="21"/>
        </w:rPr>
        <w:t>7</w:t>
      </w:r>
      <w:r>
        <w:rPr>
          <w:rFonts w:ascii="宋体" w:hAnsi="宋体" w:eastAsia="宋体"/>
          <w:szCs w:val="21"/>
        </w:rPr>
        <w:t>6.</w:t>
      </w:r>
      <w:r>
        <w:rPr>
          <w:rFonts w:hint="eastAsia" w:ascii="宋体" w:hAnsi="宋体" w:eastAsia="宋体"/>
          <w:szCs w:val="21"/>
        </w:rPr>
        <w:t>申请非全日制集中班的条件有哪些？</w:t>
      </w:r>
    </w:p>
    <w:p>
      <w:pPr>
        <w:spacing w:line="440" w:lineRule="exact"/>
        <w:rPr>
          <w:rFonts w:ascii="宋体" w:hAnsi="宋体" w:eastAsia="宋体"/>
          <w:szCs w:val="21"/>
        </w:rPr>
      </w:pPr>
      <w:r>
        <w:rPr>
          <w:rFonts w:hint="eastAsia" w:ascii="宋体" w:hAnsi="宋体" w:eastAsia="宋体"/>
          <w:szCs w:val="21"/>
        </w:rPr>
        <w:t>答：集中班的申请条件为：截止至202</w:t>
      </w:r>
      <w:r>
        <w:rPr>
          <w:rFonts w:ascii="宋体" w:hAnsi="宋体" w:eastAsia="宋体"/>
          <w:szCs w:val="21"/>
        </w:rPr>
        <w:t>2</w:t>
      </w:r>
      <w:r>
        <w:rPr>
          <w:rFonts w:hint="eastAsia" w:ascii="宋体" w:hAnsi="宋体" w:eastAsia="宋体"/>
          <w:szCs w:val="21"/>
        </w:rPr>
        <w:t>年9月，工作年限达到10年以上（包含10年）。如满足条件的申请人超过集中班名额，则按申请人录取总成绩从高到低依次招收。</w:t>
      </w:r>
    </w:p>
    <w:p>
      <w:pPr>
        <w:rPr>
          <w:rFonts w:ascii="宋体" w:hAnsi="宋体" w:eastAsia="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033C3"/>
    <w:multiLevelType w:val="multilevel"/>
    <w:tmpl w:val="3C9033C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F7"/>
    <w:rsid w:val="000523E1"/>
    <w:rsid w:val="00066BE0"/>
    <w:rsid w:val="000706D1"/>
    <w:rsid w:val="00090D5D"/>
    <w:rsid w:val="000A433A"/>
    <w:rsid w:val="00152F3A"/>
    <w:rsid w:val="00161D43"/>
    <w:rsid w:val="00172C2A"/>
    <w:rsid w:val="001B04FE"/>
    <w:rsid w:val="00231263"/>
    <w:rsid w:val="00266041"/>
    <w:rsid w:val="002773FD"/>
    <w:rsid w:val="002908DC"/>
    <w:rsid w:val="00291C73"/>
    <w:rsid w:val="002A7285"/>
    <w:rsid w:val="002B5E50"/>
    <w:rsid w:val="002D03D6"/>
    <w:rsid w:val="00334132"/>
    <w:rsid w:val="00355B2B"/>
    <w:rsid w:val="00374BDE"/>
    <w:rsid w:val="00395482"/>
    <w:rsid w:val="003A4D1A"/>
    <w:rsid w:val="003D5E0F"/>
    <w:rsid w:val="0041068A"/>
    <w:rsid w:val="00464FE8"/>
    <w:rsid w:val="004968FB"/>
    <w:rsid w:val="0049732A"/>
    <w:rsid w:val="004F17B9"/>
    <w:rsid w:val="005063D8"/>
    <w:rsid w:val="00540E4D"/>
    <w:rsid w:val="00542C4A"/>
    <w:rsid w:val="00544B19"/>
    <w:rsid w:val="00565672"/>
    <w:rsid w:val="005A3BCA"/>
    <w:rsid w:val="005C29CC"/>
    <w:rsid w:val="005D3607"/>
    <w:rsid w:val="005E1339"/>
    <w:rsid w:val="00602BBE"/>
    <w:rsid w:val="00623310"/>
    <w:rsid w:val="006775DA"/>
    <w:rsid w:val="00677A07"/>
    <w:rsid w:val="006830DE"/>
    <w:rsid w:val="0069706C"/>
    <w:rsid w:val="00697202"/>
    <w:rsid w:val="006A60EB"/>
    <w:rsid w:val="006D0488"/>
    <w:rsid w:val="006F1C9E"/>
    <w:rsid w:val="006F6C11"/>
    <w:rsid w:val="00700918"/>
    <w:rsid w:val="0071504F"/>
    <w:rsid w:val="007211CD"/>
    <w:rsid w:val="00723840"/>
    <w:rsid w:val="00776BF7"/>
    <w:rsid w:val="007B1C68"/>
    <w:rsid w:val="007D701E"/>
    <w:rsid w:val="007E1A9F"/>
    <w:rsid w:val="00815B43"/>
    <w:rsid w:val="008729DF"/>
    <w:rsid w:val="008736F8"/>
    <w:rsid w:val="008860CA"/>
    <w:rsid w:val="00886D75"/>
    <w:rsid w:val="008C0D9D"/>
    <w:rsid w:val="008D494B"/>
    <w:rsid w:val="008E3CDB"/>
    <w:rsid w:val="009005EC"/>
    <w:rsid w:val="00935A38"/>
    <w:rsid w:val="00953141"/>
    <w:rsid w:val="0097780E"/>
    <w:rsid w:val="00992018"/>
    <w:rsid w:val="00A000DD"/>
    <w:rsid w:val="00A148F2"/>
    <w:rsid w:val="00A33133"/>
    <w:rsid w:val="00A432E0"/>
    <w:rsid w:val="00A43A9F"/>
    <w:rsid w:val="00A55D9D"/>
    <w:rsid w:val="00A612E1"/>
    <w:rsid w:val="00A86857"/>
    <w:rsid w:val="00A91DC6"/>
    <w:rsid w:val="00AB6A62"/>
    <w:rsid w:val="00AC34D5"/>
    <w:rsid w:val="00B2276B"/>
    <w:rsid w:val="00B340CF"/>
    <w:rsid w:val="00B41E45"/>
    <w:rsid w:val="00B4785F"/>
    <w:rsid w:val="00B528FF"/>
    <w:rsid w:val="00B64948"/>
    <w:rsid w:val="00B93826"/>
    <w:rsid w:val="00BB2188"/>
    <w:rsid w:val="00C20EDC"/>
    <w:rsid w:val="00C403D0"/>
    <w:rsid w:val="00C4404A"/>
    <w:rsid w:val="00C74D73"/>
    <w:rsid w:val="00CB1AE7"/>
    <w:rsid w:val="00CE2A2B"/>
    <w:rsid w:val="00CE5EF3"/>
    <w:rsid w:val="00D07F73"/>
    <w:rsid w:val="00D328EB"/>
    <w:rsid w:val="00D333DE"/>
    <w:rsid w:val="00D94DCE"/>
    <w:rsid w:val="00DB59F8"/>
    <w:rsid w:val="00DC134B"/>
    <w:rsid w:val="00DD40E3"/>
    <w:rsid w:val="00E55079"/>
    <w:rsid w:val="00E860FD"/>
    <w:rsid w:val="00EC265F"/>
    <w:rsid w:val="00EE2C02"/>
    <w:rsid w:val="00F03B7C"/>
    <w:rsid w:val="00F03C2D"/>
    <w:rsid w:val="00F25D73"/>
    <w:rsid w:val="00FE2886"/>
    <w:rsid w:val="20E7578A"/>
    <w:rsid w:val="2A3B751E"/>
    <w:rsid w:val="3F7415C7"/>
    <w:rsid w:val="454B5472"/>
    <w:rsid w:val="5603268C"/>
    <w:rsid w:val="62D47329"/>
    <w:rsid w:val="64DE1775"/>
    <w:rsid w:val="6A1C5DAF"/>
    <w:rsid w:val="72CD5265"/>
    <w:rsid w:val="747E2D88"/>
    <w:rsid w:val="7E7E1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7"/>
    <w:semiHidden/>
    <w:unhideWhenUsed/>
    <w:uiPriority w:val="99"/>
    <w:rPr>
      <w:b/>
      <w:bCs/>
    </w:rPr>
  </w:style>
  <w:style w:type="paragraph" w:styleId="3">
    <w:name w:val="annotation text"/>
    <w:basedOn w:val="1"/>
    <w:link w:val="16"/>
    <w:semiHidden/>
    <w:unhideWhenUsed/>
    <w:uiPriority w:val="99"/>
    <w:pPr>
      <w:jc w:val="left"/>
    </w:pPr>
  </w:style>
  <w:style w:type="paragraph" w:styleId="4">
    <w:name w:val="Balloon Text"/>
    <w:basedOn w:val="1"/>
    <w:link w:val="15"/>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rPr>
      <w:rFonts w:ascii="Times New Roman" w:hAnsi="Times New Roman" w:cs="Times New Roman"/>
      <w:sz w:val="24"/>
      <w:szCs w:val="24"/>
    </w:rPr>
  </w:style>
  <w:style w:type="character" w:styleId="9">
    <w:name w:val="Hyperlink"/>
    <w:basedOn w:val="8"/>
    <w:qFormat/>
    <w:uiPriority w:val="0"/>
    <w:rPr>
      <w:color w:val="0000FF"/>
      <w:u w:val="none"/>
    </w:rPr>
  </w:style>
  <w:style w:type="character" w:styleId="10">
    <w:name w:val="annotation reference"/>
    <w:basedOn w:val="8"/>
    <w:semiHidden/>
    <w:unhideWhenUsed/>
    <w:uiPriority w:val="99"/>
    <w:rPr>
      <w:sz w:val="21"/>
      <w:szCs w:val="21"/>
    </w:rPr>
  </w:style>
  <w:style w:type="character" w:customStyle="1" w:styleId="12">
    <w:name w:val="页眉 字符"/>
    <w:basedOn w:val="8"/>
    <w:link w:val="6"/>
    <w:uiPriority w:val="99"/>
    <w:rPr>
      <w:sz w:val="18"/>
      <w:szCs w:val="18"/>
    </w:rPr>
  </w:style>
  <w:style w:type="character" w:customStyle="1" w:styleId="13">
    <w:name w:val="页脚 字符"/>
    <w:basedOn w:val="8"/>
    <w:link w:val="5"/>
    <w:qFormat/>
    <w:uiPriority w:val="99"/>
    <w:rPr>
      <w:sz w:val="18"/>
      <w:szCs w:val="18"/>
    </w:rPr>
  </w:style>
  <w:style w:type="paragraph" w:styleId="14">
    <w:name w:val="List Paragraph"/>
    <w:basedOn w:val="1"/>
    <w:qFormat/>
    <w:uiPriority w:val="34"/>
    <w:pPr>
      <w:ind w:firstLine="420" w:firstLineChars="200"/>
    </w:pPr>
    <w:rPr>
      <w:szCs w:val="24"/>
    </w:rPr>
  </w:style>
  <w:style w:type="character" w:customStyle="1" w:styleId="15">
    <w:name w:val="批注框文本 字符"/>
    <w:basedOn w:val="8"/>
    <w:link w:val="4"/>
    <w:semiHidden/>
    <w:uiPriority w:val="99"/>
    <w:rPr>
      <w:sz w:val="18"/>
      <w:szCs w:val="18"/>
    </w:rPr>
  </w:style>
  <w:style w:type="character" w:customStyle="1" w:styleId="16">
    <w:name w:val="批注文字 字符"/>
    <w:basedOn w:val="8"/>
    <w:link w:val="3"/>
    <w:semiHidden/>
    <w:uiPriority w:val="99"/>
    <w:rPr>
      <w:kern w:val="2"/>
      <w:sz w:val="21"/>
      <w:szCs w:val="22"/>
    </w:rPr>
  </w:style>
  <w:style w:type="character" w:customStyle="1" w:styleId="17">
    <w:name w:val="批注主题 字符"/>
    <w:basedOn w:val="16"/>
    <w:link w:val="2"/>
    <w:semiHidden/>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1571</Words>
  <Characters>8961</Characters>
  <Lines>74</Lines>
  <Paragraphs>21</Paragraphs>
  <TotalTime>47</TotalTime>
  <ScaleCrop>false</ScaleCrop>
  <LinksUpToDate>false</LinksUpToDate>
  <CharactersWithSpaces>10511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2021-05-11T06:47:00Z</dcterms:created>
  <dc:creator>Mba1</dc:creator>
  <cp:lastModifiedBy>sunflower</cp:lastModifiedBy>
  <dcterms:modified xsi:type="dcterms:W3CDTF">2021-05-31T08:08:42Z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