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附件1：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北京物资学院20</w:t>
      </w:r>
      <w:r>
        <w:rPr>
          <w:rFonts w:hint="eastAsia" w:ascii="Times New Roman" w:hAnsi="Times New Roman" w:cs="Times New Roman"/>
          <w:b/>
          <w:sz w:val="28"/>
        </w:rPr>
        <w:t>2</w:t>
      </w:r>
      <w:r>
        <w:rPr>
          <w:rFonts w:hint="eastAsia" w:ascii="Times New Roman" w:hAnsi="Times New Roman" w:cs="Times New Roman"/>
          <w:b/>
          <w:sz w:val="28"/>
          <w:lang w:val="en-US" w:eastAsia="zh-CN"/>
        </w:rPr>
        <w:t>3</w:t>
      </w:r>
      <w:r>
        <w:rPr>
          <w:rFonts w:ascii="Times New Roman" w:hAnsi="Times New Roman" w:cs="Times New Roman"/>
          <w:b/>
          <w:sz w:val="28"/>
        </w:rPr>
        <w:t>届工商管理硕士（MBA）毕业论文</w:t>
      </w:r>
    </w:p>
    <w:p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  <w:lang w:val="en-US" w:eastAsia="zh-CN"/>
        </w:rPr>
        <w:t>第二次</w:t>
      </w:r>
      <w:r>
        <w:rPr>
          <w:rFonts w:hint="eastAsia" w:ascii="Times New Roman" w:hAnsi="Times New Roman" w:cs="Times New Roman"/>
          <w:b/>
          <w:sz w:val="28"/>
        </w:rPr>
        <w:t>开题</w:t>
      </w:r>
      <w:r>
        <w:rPr>
          <w:rFonts w:ascii="Times New Roman" w:hAnsi="Times New Roman" w:cs="Times New Roman"/>
          <w:b/>
          <w:sz w:val="28"/>
        </w:rPr>
        <w:t>答辩学生名单</w:t>
      </w:r>
    </w:p>
    <w:tbl>
      <w:tblPr>
        <w:tblStyle w:val="2"/>
        <w:tblW w:w="68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361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21312125100004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21312125100007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于祥超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21312125100033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宋敬杰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21312125100034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袁冰颖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21312125100036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迟桠文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21312125100042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21312125100053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21312125100060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21312125100037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毕润怡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韩嘉硕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21312125100057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宁新珂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20312125100029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1812510009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李婧颖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I3NDUxZGEzYjJhMzNlMjFjMDJiMTg0ZDYwZjEifQ=="/>
  </w:docVars>
  <w:rsids>
    <w:rsidRoot w:val="474B5B15"/>
    <w:rsid w:val="474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2022-08-19T19:40:00Z</dcterms:created>
  <dc:creator>马利</dc:creator>
  <cp:lastModifiedBy>马利</cp:lastModifiedBy>
  <dcterms:modified xsi:type="dcterms:W3CDTF">2022-08-19T19:40:51Z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A515483C6C9147F5B936F3FE552E88F5</vt:lpwstr>
  </property>
</Properties>
</file>